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257" w:rsidRPr="008B7257" w:rsidRDefault="008B7257" w:rsidP="008B7257">
      <w:pPr>
        <w:pStyle w:val="2"/>
        <w:spacing w:before="0" w:after="0" w:line="360" w:lineRule="auto"/>
        <w:ind w:firstLine="720"/>
        <w:rPr>
          <w:rFonts w:ascii="Times New Roman" w:hAnsi="Times New Roman"/>
          <w:bCs w:val="0"/>
          <w:i w:val="0"/>
          <w:iCs w:val="0"/>
        </w:rPr>
      </w:pPr>
      <w:r w:rsidRPr="008B7257">
        <w:rPr>
          <w:rFonts w:ascii="Times New Roman" w:hAnsi="Times New Roman"/>
          <w:bCs w:val="0"/>
          <w:i w:val="0"/>
          <w:iCs w:val="0"/>
        </w:rPr>
        <w:t xml:space="preserve">Размещение серверов </w:t>
      </w:r>
      <w:r w:rsidRPr="008B7257">
        <w:rPr>
          <w:rFonts w:ascii="Times New Roman" w:hAnsi="Times New Roman"/>
          <w:bCs w:val="0"/>
          <w:i w:val="0"/>
          <w:iCs w:val="0"/>
          <w:lang w:val="en-US"/>
        </w:rPr>
        <w:t>DNS</w:t>
      </w:r>
    </w:p>
    <w:p w:rsidR="008B7257" w:rsidRDefault="008B7257" w:rsidP="008B7257">
      <w:pPr>
        <w:spacing w:line="360" w:lineRule="auto"/>
        <w:ind w:firstLine="720"/>
        <w:jc w:val="both"/>
      </w:pPr>
      <w:r>
        <w:t xml:space="preserve">Прежде чем приступать к проектированию структуры </w:t>
      </w:r>
      <w:r>
        <w:rPr>
          <w:lang w:val="en-US"/>
        </w:rPr>
        <w:t>Active</w:t>
      </w:r>
      <w:r w:rsidRPr="00C71F66">
        <w:t xml:space="preserve"> </w:t>
      </w:r>
      <w:r>
        <w:rPr>
          <w:lang w:val="en-US"/>
        </w:rPr>
        <w:t>Directory</w:t>
      </w:r>
      <w:r>
        <w:t xml:space="preserve">, рассмотрим сначала реализацию </w:t>
      </w:r>
      <w:r>
        <w:rPr>
          <w:lang w:val="en-US"/>
        </w:rPr>
        <w:t>DNS</w:t>
      </w:r>
      <w:r>
        <w:t xml:space="preserve">. Предполагается применить нестандартный подход, а именно – использовать т. н. разделение </w:t>
      </w:r>
      <w:r>
        <w:rPr>
          <w:lang w:val="en-US"/>
        </w:rPr>
        <w:t>DNS</w:t>
      </w:r>
      <w:r>
        <w:t xml:space="preserve"> (</w:t>
      </w:r>
      <w:r>
        <w:rPr>
          <w:lang w:val="en-US"/>
        </w:rPr>
        <w:t>split</w:t>
      </w:r>
      <w:r w:rsidRPr="000D69C3">
        <w:t>-</w:t>
      </w:r>
      <w:r>
        <w:rPr>
          <w:lang w:val="en-US"/>
        </w:rPr>
        <w:t>brain</w:t>
      </w:r>
      <w:r w:rsidRPr="000D69C3">
        <w:t xml:space="preserve"> </w:t>
      </w:r>
      <w:r>
        <w:rPr>
          <w:lang w:val="en-US"/>
        </w:rPr>
        <w:t>DNS</w:t>
      </w:r>
      <w:r>
        <w:t xml:space="preserve">). </w:t>
      </w:r>
      <w:proofErr w:type="gramStart"/>
      <w:r w:rsidRPr="00C71F66">
        <w:t>Разделенный</w:t>
      </w:r>
      <w:proofErr w:type="gramEnd"/>
      <w:r w:rsidRPr="00C71F66">
        <w:t xml:space="preserve"> DNS делает ресурсы доступными, прозрачными и независимыми по расположению для внешних и для внутренних пользователей. Под прозрачностью понимается, что пользователю не нужно использовать различные имена или перенастраивать клиентские приложения на использование разных имен в зависимости от его местоположения в настоящий момент.</w:t>
      </w:r>
    </w:p>
    <w:p w:rsidR="008B7257" w:rsidRDefault="008B7257" w:rsidP="008B7257">
      <w:pPr>
        <w:spacing w:line="360" w:lineRule="auto"/>
        <w:ind w:firstLine="720"/>
        <w:jc w:val="both"/>
      </w:pPr>
      <w:r>
        <w:t xml:space="preserve">Разделение DNS работает за счет того, что используется 2 или больше доступных серверов DNS, предназначенных для этого имени домена. Один или больше серверов отвечают за разрешение имен для хостов внутренней сети, другие же (один или больше) серверы отвечают за разрешение имен для хостов в </w:t>
      </w:r>
      <w:r>
        <w:rPr>
          <w:lang w:val="en-US"/>
        </w:rPr>
        <w:t>Internet</w:t>
      </w:r>
      <w:r>
        <w:t>.</w:t>
      </w:r>
    </w:p>
    <w:p w:rsidR="008B7257" w:rsidRPr="005F64BF" w:rsidRDefault="008B7257" w:rsidP="008B7257">
      <w:pPr>
        <w:spacing w:line="360" w:lineRule="auto"/>
        <w:ind w:firstLine="720"/>
        <w:jc w:val="both"/>
      </w:pPr>
      <w:r>
        <w:t xml:space="preserve">Сервер DNS, ответственный за разрешение имен во внутрикорпоративной сети, содержит записи DNS, которые отображают имена серверов в их внутренние IP-адреса, которые и используются во внутренней сети. DNS-сервер; ответственный за разрешение имен для внешних пользователей, отображает имена во внешние IP-адреса, обеспечивая доступ к корпоративным ресурсам снаружи. Схема разделения </w:t>
      </w:r>
      <w:r>
        <w:rPr>
          <w:lang w:val="en-US"/>
        </w:rPr>
        <w:t>DNS</w:t>
      </w:r>
      <w:r w:rsidRPr="005F64BF">
        <w:t xml:space="preserve"> </w:t>
      </w:r>
      <w:r>
        <w:t xml:space="preserve">приведена на </w:t>
      </w:r>
      <w:r w:rsidRPr="00421B02">
        <w:rPr>
          <w:i/>
        </w:rPr>
        <w:t xml:space="preserve">рис. </w:t>
      </w:r>
      <w:r>
        <w:rPr>
          <w:i/>
        </w:rPr>
        <w:t>6</w:t>
      </w:r>
      <w:r>
        <w:t>:</w:t>
      </w:r>
    </w:p>
    <w:p w:rsidR="008B7257" w:rsidRPr="005F64BF" w:rsidRDefault="008B7257" w:rsidP="008B7257">
      <w:pPr>
        <w:spacing w:line="360" w:lineRule="auto"/>
        <w:ind w:firstLine="720"/>
        <w:jc w:val="both"/>
      </w:pPr>
    </w:p>
    <w:p w:rsidR="008B7257" w:rsidRDefault="008B7257" w:rsidP="008B7257">
      <w:pPr>
        <w:spacing w:line="360" w:lineRule="auto"/>
        <w:ind w:firstLine="720"/>
        <w:jc w:val="center"/>
      </w:pPr>
      <w:r>
        <w:rPr>
          <w:noProof/>
        </w:rPr>
        <w:drawing>
          <wp:inline distT="0" distB="0" distL="0" distR="0">
            <wp:extent cx="5069205" cy="21069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69205" cy="2106930"/>
                    </a:xfrm>
                    <a:prstGeom prst="rect">
                      <a:avLst/>
                    </a:prstGeom>
                    <a:noFill/>
                    <a:ln w="9525">
                      <a:noFill/>
                      <a:miter lim="800000"/>
                      <a:headEnd/>
                      <a:tailEnd/>
                    </a:ln>
                  </pic:spPr>
                </pic:pic>
              </a:graphicData>
            </a:graphic>
          </wp:inline>
        </w:drawing>
      </w:r>
    </w:p>
    <w:p w:rsidR="008B7257" w:rsidRPr="00B7131A" w:rsidRDefault="008B7257" w:rsidP="008B7257">
      <w:pPr>
        <w:spacing w:line="360" w:lineRule="auto"/>
        <w:ind w:firstLine="720"/>
        <w:jc w:val="center"/>
      </w:pPr>
      <w:r>
        <w:t xml:space="preserve">Рис. 6. </w:t>
      </w:r>
      <w:r w:rsidRPr="00421B02">
        <w:rPr>
          <w:i/>
        </w:rPr>
        <w:t xml:space="preserve">Разделение </w:t>
      </w:r>
      <w:r w:rsidRPr="00421B02">
        <w:rPr>
          <w:i/>
          <w:lang w:val="en-US"/>
        </w:rPr>
        <w:t>DNS</w:t>
      </w:r>
    </w:p>
    <w:p w:rsidR="008B7257" w:rsidRPr="00CF1347" w:rsidRDefault="008B7257" w:rsidP="008B7257">
      <w:pPr>
        <w:spacing w:line="360" w:lineRule="auto"/>
        <w:ind w:firstLine="709"/>
        <w:jc w:val="both"/>
      </w:pPr>
    </w:p>
    <w:p w:rsidR="008B7257" w:rsidRDefault="008B7257" w:rsidP="008B7257">
      <w:pPr>
        <w:spacing w:line="360" w:lineRule="auto"/>
        <w:ind w:firstLine="709"/>
        <w:jc w:val="both"/>
      </w:pPr>
      <w:r>
        <w:t xml:space="preserve">Как показано на </w:t>
      </w:r>
      <w:r w:rsidRPr="00B7131A">
        <w:rPr>
          <w:i/>
        </w:rPr>
        <w:t xml:space="preserve">рис. </w:t>
      </w:r>
      <w:r>
        <w:rPr>
          <w:i/>
        </w:rPr>
        <w:t>6</w:t>
      </w:r>
      <w:r>
        <w:t>, в</w:t>
      </w:r>
      <w:r w:rsidRPr="00B7131A">
        <w:t xml:space="preserve">нутренние серверы DNS размещаются в </w:t>
      </w:r>
      <w:r>
        <w:rPr>
          <w:lang w:val="en-US"/>
        </w:rPr>
        <w:t>I</w:t>
      </w:r>
      <w:r w:rsidRPr="00B7131A">
        <w:rPr>
          <w:lang w:val="en-US"/>
        </w:rPr>
        <w:t>ntranet</w:t>
      </w:r>
      <w:r w:rsidRPr="00B7131A">
        <w:t xml:space="preserve"> за сетевым экраном (</w:t>
      </w:r>
      <w:r w:rsidRPr="00B7131A">
        <w:rPr>
          <w:lang w:val="en-US"/>
        </w:rPr>
        <w:t>firewall</w:t>
      </w:r>
      <w:r w:rsidRPr="00B7131A">
        <w:t xml:space="preserve">), а внешние серверы DNS устанавливаются в демилитаризованной зоне (DMZ) или в </w:t>
      </w:r>
      <w:r w:rsidRPr="00B7131A">
        <w:rPr>
          <w:lang w:val="en-US"/>
        </w:rPr>
        <w:t>Internet</w:t>
      </w:r>
      <w:r w:rsidRPr="00B7131A">
        <w:t xml:space="preserve">. При этом только внутренние клиенты имеют доступ к внутреннему серверу DNS, хранящему адресную информацию о компьютерах внутренней сети. Запросы внешних клиентов о доменных Internet-именах и адресах организации выполняются внешним DNS-сервером. Любые запросы, идущие из </w:t>
      </w:r>
      <w:r w:rsidRPr="00B7131A">
        <w:rPr>
          <w:lang w:val="en-US"/>
        </w:rPr>
        <w:t>Internet</w:t>
      </w:r>
      <w:r w:rsidRPr="00B7131A">
        <w:t xml:space="preserve"> в </w:t>
      </w:r>
      <w:r>
        <w:rPr>
          <w:lang w:val="en-US"/>
        </w:rPr>
        <w:t>I</w:t>
      </w:r>
      <w:r w:rsidRPr="00B7131A">
        <w:rPr>
          <w:lang w:val="en-US"/>
        </w:rPr>
        <w:t>ntranet</w:t>
      </w:r>
      <w:r w:rsidRPr="00B7131A">
        <w:t xml:space="preserve">, запрещены. </w:t>
      </w:r>
      <w:proofErr w:type="gramStart"/>
      <w:r w:rsidRPr="00B7131A">
        <w:t xml:space="preserve">Если на внутренний DNS-сервер приходит запрос о разрешении имени </w:t>
      </w:r>
      <w:r w:rsidRPr="00B7131A">
        <w:rPr>
          <w:lang w:val="en-US"/>
        </w:rPr>
        <w:lastRenderedPageBreak/>
        <w:t>Internet</w:t>
      </w:r>
      <w:r w:rsidRPr="00B7131A">
        <w:t>, которого нет в локальном кэше, то запрос отправляется на внешний DNS-сервер.</w:t>
      </w:r>
      <w:proofErr w:type="gramEnd"/>
      <w:r w:rsidRPr="00B7131A">
        <w:t xml:space="preserve"> </w:t>
      </w:r>
      <w:r>
        <w:t>Н</w:t>
      </w:r>
      <w:r w:rsidRPr="00B7131A">
        <w:t>а внешнем сервере DNS, следует разрешить только запросы, исходящие из внутренней сети.</w:t>
      </w:r>
    </w:p>
    <w:p w:rsidR="008B7257" w:rsidRDefault="008B7257" w:rsidP="008B7257">
      <w:pPr>
        <w:spacing w:line="360" w:lineRule="auto"/>
        <w:ind w:firstLine="709"/>
        <w:jc w:val="both"/>
      </w:pPr>
      <w:r w:rsidRPr="005F64BF">
        <w:t xml:space="preserve">Зоне DNS в домене AD свойственны две особенности. Во-первых, AD сохраняет в DNS </w:t>
      </w:r>
      <w:r>
        <w:t>большое количество</w:t>
      </w:r>
      <w:r w:rsidRPr="005F64BF">
        <w:t xml:space="preserve"> данных. Во-вторых, значительная часть этой информации носит конфиденциальный характер. В частности, в зоне домена AD хранятся имена и адреса контроллеров домена</w:t>
      </w:r>
      <w:r>
        <w:t xml:space="preserve">. Структура с разделением </w:t>
      </w:r>
      <w:r>
        <w:rPr>
          <w:lang w:val="en-US"/>
        </w:rPr>
        <w:t>DNS</w:t>
      </w:r>
      <w:r w:rsidRPr="005F64BF">
        <w:t xml:space="preserve"> </w:t>
      </w:r>
      <w:r>
        <w:t>позволит скрыть эту информацию от посторонних глаз.</w:t>
      </w:r>
    </w:p>
    <w:p w:rsidR="008B7257" w:rsidRPr="00C13B0F" w:rsidRDefault="008B7257" w:rsidP="008B7257">
      <w:pPr>
        <w:spacing w:line="360" w:lineRule="auto"/>
        <w:ind w:firstLine="709"/>
        <w:jc w:val="both"/>
      </w:pPr>
      <w:r>
        <w:t xml:space="preserve">Для корпорации </w:t>
      </w:r>
      <w:proofErr w:type="spellStart"/>
      <w:r>
        <w:rPr>
          <w:lang w:val="en-US"/>
        </w:rPr>
        <w:t>CorpSOV</w:t>
      </w:r>
      <w:proofErr w:type="spellEnd"/>
      <w:r w:rsidRPr="00C13B0F">
        <w:t xml:space="preserve"> </w:t>
      </w:r>
      <w:r>
        <w:t xml:space="preserve">необходимо зарегистрировать домен второго уровня. Например, </w:t>
      </w:r>
      <w:proofErr w:type="spellStart"/>
      <w:r>
        <w:rPr>
          <w:lang w:val="en-US"/>
        </w:rPr>
        <w:t>corpsov</w:t>
      </w:r>
      <w:proofErr w:type="spellEnd"/>
      <w:r w:rsidRPr="00C13B0F">
        <w:t>.</w:t>
      </w:r>
      <w:proofErr w:type="spellStart"/>
      <w:r w:rsidRPr="00C13B0F">
        <w:rPr>
          <w:lang w:val="en-US"/>
        </w:rPr>
        <w:t>ru</w:t>
      </w:r>
      <w:proofErr w:type="spellEnd"/>
      <w:r>
        <w:t>. Д</w:t>
      </w:r>
      <w:r w:rsidRPr="00496FB0">
        <w:t xml:space="preserve">ля обеспечения автономности сетей отдельных филиалов и рационального обмена служебной информацией через </w:t>
      </w:r>
      <w:r w:rsidRPr="00496FB0">
        <w:rPr>
          <w:lang w:val="en-US"/>
        </w:rPr>
        <w:t>WAN</w:t>
      </w:r>
      <w:r w:rsidRPr="00496FB0">
        <w:t xml:space="preserve">, выделим в домене </w:t>
      </w:r>
      <w:proofErr w:type="spellStart"/>
      <w:r>
        <w:rPr>
          <w:lang w:val="en-US"/>
        </w:rPr>
        <w:t>corpsov</w:t>
      </w:r>
      <w:proofErr w:type="spellEnd"/>
      <w:r w:rsidRPr="00496FB0">
        <w:t>.</w:t>
      </w:r>
      <w:proofErr w:type="spellStart"/>
      <w:r w:rsidRPr="00496FB0">
        <w:rPr>
          <w:lang w:val="en-US"/>
        </w:rPr>
        <w:t>ru</w:t>
      </w:r>
      <w:proofErr w:type="spellEnd"/>
      <w:r w:rsidRPr="00496FB0">
        <w:t xml:space="preserve">. два дочерних </w:t>
      </w:r>
      <w:proofErr w:type="spellStart"/>
      <w:r w:rsidRPr="00496FB0">
        <w:t>поддомена</w:t>
      </w:r>
      <w:proofErr w:type="spellEnd"/>
      <w:r w:rsidRPr="00496FB0">
        <w:t xml:space="preserve">: </w:t>
      </w:r>
      <w:proofErr w:type="spellStart"/>
      <w:r>
        <w:rPr>
          <w:lang w:val="en-US"/>
        </w:rPr>
        <w:t>m</w:t>
      </w:r>
      <w:r w:rsidRPr="00496FB0">
        <w:rPr>
          <w:lang w:val="en-US"/>
        </w:rPr>
        <w:t>an</w:t>
      </w:r>
      <w:r>
        <w:rPr>
          <w:lang w:val="en-US"/>
        </w:rPr>
        <w:t>uf</w:t>
      </w:r>
      <w:proofErr w:type="spellEnd"/>
      <w:r w:rsidRPr="00496FB0">
        <w:t>.</w:t>
      </w:r>
      <w:proofErr w:type="spellStart"/>
      <w:r>
        <w:rPr>
          <w:lang w:val="en-US"/>
        </w:rPr>
        <w:t>corpsov</w:t>
      </w:r>
      <w:proofErr w:type="spellEnd"/>
      <w:r w:rsidRPr="00496FB0">
        <w:t>.</w:t>
      </w:r>
      <w:proofErr w:type="spellStart"/>
      <w:r w:rsidRPr="00496FB0">
        <w:rPr>
          <w:lang w:val="en-US"/>
        </w:rPr>
        <w:t>ru</w:t>
      </w:r>
      <w:proofErr w:type="spellEnd"/>
      <w:r w:rsidRPr="00496FB0">
        <w:t xml:space="preserve">. и </w:t>
      </w:r>
      <w:r>
        <w:rPr>
          <w:lang w:val="en-US"/>
        </w:rPr>
        <w:t>r</w:t>
      </w:r>
      <w:r w:rsidRPr="00496FB0">
        <w:rPr>
          <w:lang w:val="en-US"/>
        </w:rPr>
        <w:t>es</w:t>
      </w:r>
      <w:r w:rsidRPr="00496FB0">
        <w:t>.</w:t>
      </w:r>
      <w:proofErr w:type="spellStart"/>
      <w:r>
        <w:rPr>
          <w:lang w:val="en-US"/>
        </w:rPr>
        <w:t>corpsov</w:t>
      </w:r>
      <w:proofErr w:type="spellEnd"/>
      <w:r w:rsidRPr="00496FB0">
        <w:t>.</w:t>
      </w:r>
      <w:proofErr w:type="spellStart"/>
      <w:r w:rsidRPr="00496FB0">
        <w:rPr>
          <w:lang w:val="en-US"/>
        </w:rPr>
        <w:t>ru</w:t>
      </w:r>
      <w:proofErr w:type="spellEnd"/>
      <w:r w:rsidRPr="00CF1347">
        <w:t xml:space="preserve"> </w:t>
      </w:r>
      <w:r>
        <w:t xml:space="preserve">соответственно для зданий </w:t>
      </w:r>
      <w:r>
        <w:rPr>
          <w:lang w:val="en-US"/>
        </w:rPr>
        <w:t>B</w:t>
      </w:r>
      <w:r w:rsidRPr="00CF1347">
        <w:t xml:space="preserve"> </w:t>
      </w:r>
      <w:r>
        <w:t xml:space="preserve">и </w:t>
      </w:r>
      <w:r>
        <w:rPr>
          <w:lang w:val="en-US"/>
        </w:rPr>
        <w:t>C</w:t>
      </w:r>
      <w:r>
        <w:t>.</w:t>
      </w:r>
    </w:p>
    <w:p w:rsidR="008B7257" w:rsidRDefault="008B7257" w:rsidP="008B7257">
      <w:pPr>
        <w:spacing w:line="360" w:lineRule="auto"/>
        <w:ind w:firstLine="540"/>
        <w:jc w:val="both"/>
      </w:pPr>
      <w:r>
        <w:t xml:space="preserve">Согласно рекомендации технического задания, </w:t>
      </w:r>
      <w:r>
        <w:rPr>
          <w:lang w:val="en-US"/>
        </w:rPr>
        <w:t>DNS</w:t>
      </w:r>
      <w:r>
        <w:t xml:space="preserve">-сервер будут базироваться на платформе </w:t>
      </w:r>
      <w:r>
        <w:rPr>
          <w:lang w:val="en-US"/>
        </w:rPr>
        <w:t>Windows</w:t>
      </w:r>
      <w:r>
        <w:t xml:space="preserve"> </w:t>
      </w:r>
      <w:r>
        <w:rPr>
          <w:lang w:val="en-US"/>
        </w:rPr>
        <w:t>Server</w:t>
      </w:r>
      <w:r w:rsidRPr="00F4273C">
        <w:t xml:space="preserve"> 2008</w:t>
      </w:r>
      <w:r>
        <w:t>. Для обеспечения надежности с ним в паре будет работать еще один сервер (</w:t>
      </w:r>
      <w:r>
        <w:rPr>
          <w:lang w:val="en-US"/>
        </w:rPr>
        <w:t>Secondary</w:t>
      </w:r>
      <w:r>
        <w:t>), который сможет обеспечивать работоспособность сети в случае выхода из строя первого сервера. В нашем случае оценивая вариант выхода из строя только первичного сервера, ввиду конкретно его технических или программных неисправностей, целесообразным будет размещение вторичного сервера в том же здании. Желательно только обеспечить его питание от другого источника, что бы в случае перебоя с электроэнергией сеть оставалась бы работоспособной. Обязательное наличие источников бесперебойного питания также подразумевается.</w:t>
      </w:r>
    </w:p>
    <w:p w:rsidR="008B7257" w:rsidRDefault="008B7257" w:rsidP="008B7257">
      <w:pPr>
        <w:pStyle w:val="1"/>
        <w:spacing w:line="360" w:lineRule="auto"/>
        <w:ind w:firstLine="540"/>
      </w:pPr>
      <w:r>
        <w:t xml:space="preserve">Получив запрос на преобразование имени, основной DNS-сервер сначала обращается в кэш. Если имени в кэше нет, а DNS-сервер содержит зоны, то сервер пытается преобразовать имя, проверяя зоны. Сервер обращается к ретранслятору </w:t>
      </w:r>
      <w:r w:rsidRPr="00B70D2F">
        <w:t>(</w:t>
      </w:r>
      <w:r>
        <w:t xml:space="preserve">установленному в </w:t>
      </w:r>
      <w:r>
        <w:rPr>
          <w:lang w:val="en-US"/>
        </w:rPr>
        <w:t>DMZ</w:t>
      </w:r>
      <w:r w:rsidRPr="00B70D2F">
        <w:t xml:space="preserve">) </w:t>
      </w:r>
      <w:r>
        <w:t>или в Интернет лишь в том случае, если не может найти нужный адрес в кэше или в зонах. Главная особенность разделенной DNS заключается в том, что DNS-сервер больше доверяет информации из зон, чем данным, извлеченным из Интернета.</w:t>
      </w:r>
    </w:p>
    <w:p w:rsidR="008B7257" w:rsidRPr="00A20D1B" w:rsidRDefault="008B7257" w:rsidP="008B7257">
      <w:pPr>
        <w:pStyle w:val="12"/>
        <w:spacing w:line="360" w:lineRule="auto"/>
      </w:pPr>
      <w:r>
        <w:t xml:space="preserve">Для функционирования такой структуры необходимо на внутреннем </w:t>
      </w:r>
      <w:r>
        <w:rPr>
          <w:lang w:val="en-US"/>
        </w:rPr>
        <w:t>DNS</w:t>
      </w:r>
      <w:r>
        <w:t xml:space="preserve">-сервере в качестве </w:t>
      </w:r>
      <w:r>
        <w:rPr>
          <w:lang w:val="en-US"/>
        </w:rPr>
        <w:t>forwarder</w:t>
      </w:r>
      <w:r w:rsidRPr="00F53F9F">
        <w:t>’</w:t>
      </w:r>
      <w:r>
        <w:t xml:space="preserve">а установить внешний </w:t>
      </w:r>
      <w:r>
        <w:rPr>
          <w:lang w:val="en-US"/>
        </w:rPr>
        <w:t>DNS</w:t>
      </w:r>
      <w:r w:rsidRPr="00F53F9F">
        <w:t>-</w:t>
      </w:r>
      <w:r>
        <w:t xml:space="preserve">сервер, а на внешнем </w:t>
      </w:r>
      <w:r>
        <w:rPr>
          <w:lang w:val="en-US"/>
        </w:rPr>
        <w:t>DNS</w:t>
      </w:r>
      <w:r w:rsidRPr="00F53F9F">
        <w:t>-</w:t>
      </w:r>
      <w:r>
        <w:t xml:space="preserve">сервере установить либо режим рекурсивного запроса к </w:t>
      </w:r>
      <w:r>
        <w:rPr>
          <w:lang w:val="en-US"/>
        </w:rPr>
        <w:t>DNS</w:t>
      </w:r>
      <w:r w:rsidRPr="00F53F9F">
        <w:t xml:space="preserve"> </w:t>
      </w:r>
      <w:r>
        <w:t xml:space="preserve">провайдера, либо итеративный опрос </w:t>
      </w:r>
      <w:r>
        <w:rPr>
          <w:lang w:val="en-US"/>
        </w:rPr>
        <w:t>DNS</w:t>
      </w:r>
      <w:r w:rsidRPr="00F53F9F">
        <w:t>-</w:t>
      </w:r>
      <w:r>
        <w:t xml:space="preserve">серверов, начиная с </w:t>
      </w:r>
      <w:proofErr w:type="gramStart"/>
      <w:r>
        <w:t>корневых</w:t>
      </w:r>
      <w:proofErr w:type="gramEnd"/>
      <w:r>
        <w:t xml:space="preserve"> (</w:t>
      </w:r>
      <w:r>
        <w:rPr>
          <w:lang w:val="en-US"/>
        </w:rPr>
        <w:t>root</w:t>
      </w:r>
      <w:r w:rsidRPr="00F53F9F">
        <w:t>-</w:t>
      </w:r>
      <w:r>
        <w:rPr>
          <w:lang w:val="en-US"/>
        </w:rPr>
        <w:t>hints</w:t>
      </w:r>
      <w:r w:rsidRPr="00F53F9F">
        <w:t>).</w:t>
      </w:r>
      <w:r w:rsidRPr="00A20D1B">
        <w:t xml:space="preserve"> </w:t>
      </w:r>
      <w:proofErr w:type="spellStart"/>
      <w:r w:rsidRPr="00A20D1B">
        <w:t>Форвардинг</w:t>
      </w:r>
      <w:proofErr w:type="spellEnd"/>
      <w:r w:rsidRPr="00A20D1B">
        <w:t xml:space="preserve"> запросов будет осуществляться на кэширующий сервер, что позволит благодаря использованию кэша снизить нагрузку при обработке «внешних» запросов, так как в основной массе запросы будут касаться разрешения имен машин корпоративной сети. </w:t>
      </w:r>
    </w:p>
    <w:p w:rsidR="008B7257" w:rsidRDefault="008B7257" w:rsidP="008B7257">
      <w:pPr>
        <w:spacing w:line="360" w:lineRule="auto"/>
        <w:ind w:firstLine="709"/>
        <w:jc w:val="both"/>
      </w:pPr>
      <w:r>
        <w:lastRenderedPageBreak/>
        <w:t xml:space="preserve">В реализации структуры </w:t>
      </w:r>
      <w:r>
        <w:rPr>
          <w:lang w:val="en-US"/>
        </w:rPr>
        <w:t>DNS</w:t>
      </w:r>
      <w:r w:rsidRPr="00C13B0F">
        <w:t xml:space="preserve"> </w:t>
      </w:r>
      <w:r>
        <w:t xml:space="preserve">главного здания участвуют 3 </w:t>
      </w:r>
      <w:r>
        <w:rPr>
          <w:lang w:val="en-US"/>
        </w:rPr>
        <w:t>DNS</w:t>
      </w:r>
      <w:r>
        <w:t xml:space="preserve">-сервера: внутренний, внешний и сервер провайдера. Внутренний сервер отвечает за зоны </w:t>
      </w:r>
      <w:r>
        <w:rPr>
          <w:lang w:val="en-US"/>
        </w:rPr>
        <w:t>main</w:t>
      </w:r>
      <w:r w:rsidRPr="00837173">
        <w:t>.</w:t>
      </w:r>
      <w:proofErr w:type="spellStart"/>
      <w:r>
        <w:rPr>
          <w:lang w:val="en-US"/>
        </w:rPr>
        <w:t>corpsov</w:t>
      </w:r>
      <w:proofErr w:type="spellEnd"/>
      <w:r w:rsidRPr="00837173">
        <w:t>.</w:t>
      </w:r>
      <w:proofErr w:type="spellStart"/>
      <w:r>
        <w:rPr>
          <w:lang w:val="en-US"/>
        </w:rPr>
        <w:t>ru</w:t>
      </w:r>
      <w:proofErr w:type="spellEnd"/>
      <w:r w:rsidRPr="00837173">
        <w:t xml:space="preserve"> (</w:t>
      </w:r>
      <w:r>
        <w:t>куда входят все отделы здания А</w:t>
      </w:r>
      <w:r w:rsidRPr="00837173">
        <w:t>)</w:t>
      </w:r>
      <w:r>
        <w:t xml:space="preserve">, </w:t>
      </w:r>
      <w:proofErr w:type="spellStart"/>
      <w:r>
        <w:rPr>
          <w:lang w:val="en-US"/>
        </w:rPr>
        <w:t>proj</w:t>
      </w:r>
      <w:proofErr w:type="spellEnd"/>
      <w:r w:rsidRPr="0012644E">
        <w:t>.</w:t>
      </w:r>
      <w:proofErr w:type="spellStart"/>
      <w:r>
        <w:rPr>
          <w:lang w:val="en-US"/>
        </w:rPr>
        <w:t>corpsov</w:t>
      </w:r>
      <w:proofErr w:type="spellEnd"/>
      <w:r w:rsidRPr="00837173">
        <w:t>.</w:t>
      </w:r>
      <w:proofErr w:type="spellStart"/>
      <w:r>
        <w:rPr>
          <w:lang w:val="en-US"/>
        </w:rPr>
        <w:t>ru</w:t>
      </w:r>
      <w:proofErr w:type="spellEnd"/>
      <w:r>
        <w:t xml:space="preserve"> (планируется создать специальный домен для проектов в </w:t>
      </w:r>
      <w:r>
        <w:rPr>
          <w:lang w:val="en-US"/>
        </w:rPr>
        <w:t>Active</w:t>
      </w:r>
      <w:r w:rsidRPr="00BA1A57">
        <w:t xml:space="preserve"> </w:t>
      </w:r>
      <w:r>
        <w:rPr>
          <w:lang w:val="en-US"/>
        </w:rPr>
        <w:t>Directory</w:t>
      </w:r>
      <w:r>
        <w:t xml:space="preserve">). </w:t>
      </w:r>
      <w:proofErr w:type="gramStart"/>
      <w:r>
        <w:t xml:space="preserve">Внешний сервер устанавливается в качестве </w:t>
      </w:r>
      <w:r>
        <w:rPr>
          <w:lang w:val="en-US"/>
        </w:rPr>
        <w:t>forwarding</w:t>
      </w:r>
      <w:r w:rsidRPr="00C13B0F">
        <w:t>-</w:t>
      </w:r>
      <w:r>
        <w:t>сервера для внутреннего для того, чтобы перенаправлять запросы, не разрешенные с помощью кэша.</w:t>
      </w:r>
      <w:proofErr w:type="gramEnd"/>
      <w:r>
        <w:t xml:space="preserve"> Внешний </w:t>
      </w:r>
      <w:r>
        <w:rPr>
          <w:lang w:val="en-US"/>
        </w:rPr>
        <w:t>DNS</w:t>
      </w:r>
      <w:r>
        <w:t xml:space="preserve">-сервер, в свою очередь, отправляет рекурсивные запросы к </w:t>
      </w:r>
      <w:r>
        <w:rPr>
          <w:lang w:val="en-US"/>
        </w:rPr>
        <w:t>DNS</w:t>
      </w:r>
      <w:r w:rsidRPr="00C13B0F">
        <w:t>-</w:t>
      </w:r>
      <w:r>
        <w:t>серверу провайдера.</w:t>
      </w:r>
    </w:p>
    <w:p w:rsidR="008B7257" w:rsidRPr="00BA1A57" w:rsidRDefault="008B7257" w:rsidP="008B7257">
      <w:pPr>
        <w:spacing w:line="360" w:lineRule="auto"/>
        <w:ind w:firstLine="709"/>
        <w:jc w:val="both"/>
      </w:pPr>
      <w:proofErr w:type="gramStart"/>
      <w:r>
        <w:rPr>
          <w:lang w:val="en-US"/>
        </w:rPr>
        <w:t>DNS</w:t>
      </w:r>
      <w:r>
        <w:t xml:space="preserve">-серверы в зданиях </w:t>
      </w:r>
      <w:r>
        <w:rPr>
          <w:lang w:val="en-US"/>
        </w:rPr>
        <w:t>B</w:t>
      </w:r>
      <w:r>
        <w:t xml:space="preserve"> пересылают неразрешённые запросы на </w:t>
      </w:r>
      <w:r>
        <w:rPr>
          <w:lang w:val="en-US"/>
        </w:rPr>
        <w:t>DNS</w:t>
      </w:r>
      <w:r w:rsidRPr="00837173">
        <w:t>-</w:t>
      </w:r>
      <w:r>
        <w:t xml:space="preserve">сервер здания </w:t>
      </w:r>
      <w:r>
        <w:rPr>
          <w:lang w:val="en-US"/>
        </w:rPr>
        <w:t>A</w:t>
      </w:r>
      <w:r w:rsidRPr="00837173">
        <w:t>.</w:t>
      </w:r>
      <w:proofErr w:type="gramEnd"/>
    </w:p>
    <w:p w:rsidR="008B7257" w:rsidRDefault="008B7257" w:rsidP="008B7257">
      <w:pPr>
        <w:spacing w:line="360" w:lineRule="auto"/>
        <w:ind w:firstLine="709"/>
        <w:jc w:val="both"/>
      </w:pPr>
      <w:r>
        <w:t xml:space="preserve">Для того чтобы из здания </w:t>
      </w:r>
      <w:r>
        <w:rPr>
          <w:lang w:val="en-US"/>
        </w:rPr>
        <w:t>C</w:t>
      </w:r>
      <w:r w:rsidRPr="00FF60CC">
        <w:t xml:space="preserve"> </w:t>
      </w:r>
      <w:r>
        <w:t xml:space="preserve">можно было разрешать имена компьютеров, располагающихся в здании </w:t>
      </w:r>
      <w:r>
        <w:rPr>
          <w:lang w:val="en-US"/>
        </w:rPr>
        <w:t>B</w:t>
      </w:r>
      <w:r>
        <w:t xml:space="preserve"> без нагрузки на </w:t>
      </w:r>
      <w:r>
        <w:rPr>
          <w:lang w:val="en-US"/>
        </w:rPr>
        <w:t>DNS</w:t>
      </w:r>
      <w:r>
        <w:t>-серверы здания</w:t>
      </w:r>
      <w:proofErr w:type="gramStart"/>
      <w:r>
        <w:t xml:space="preserve"> А</w:t>
      </w:r>
      <w:proofErr w:type="gramEnd"/>
      <w:r>
        <w:t xml:space="preserve">, необходимо на </w:t>
      </w:r>
      <w:r>
        <w:rPr>
          <w:lang w:val="en-US"/>
        </w:rPr>
        <w:t>DNS</w:t>
      </w:r>
      <w:r>
        <w:t xml:space="preserve">-сервере здания </w:t>
      </w:r>
      <w:r>
        <w:rPr>
          <w:lang w:val="en-US"/>
        </w:rPr>
        <w:t>C</w:t>
      </w:r>
      <w:r w:rsidRPr="00FF60CC">
        <w:t xml:space="preserve"> </w:t>
      </w:r>
      <w:r>
        <w:t>создать так называемые зоны-заглушки или упрощённые зоны (</w:t>
      </w:r>
      <w:r>
        <w:rPr>
          <w:lang w:val="en-US"/>
        </w:rPr>
        <w:t>stub</w:t>
      </w:r>
      <w:r w:rsidRPr="00FF60CC">
        <w:t>-</w:t>
      </w:r>
      <w:r>
        <w:rPr>
          <w:lang w:val="en-US"/>
        </w:rPr>
        <w:t>zone</w:t>
      </w:r>
      <w:r>
        <w:t>). Упрощенная зона представляет собой копию зоны, содержащую только те ресурсные записи, которые необходимы для локализации DNS-серверов, являющихся носителями полной версии зоны. Основное назначение упрощенной зоны – идентификация DNS-серверов, которые способны выполнить разрешение доменных имен, принадлежащих к этой зоне.</w:t>
      </w:r>
    </w:p>
    <w:p w:rsidR="008B7257" w:rsidRPr="008B7257" w:rsidRDefault="008B7257" w:rsidP="008B7257">
      <w:pPr>
        <w:spacing w:line="360" w:lineRule="auto"/>
        <w:ind w:firstLine="709"/>
        <w:jc w:val="both"/>
      </w:pPr>
      <w:r>
        <w:t xml:space="preserve">Таким образом, на </w:t>
      </w:r>
      <w:r>
        <w:rPr>
          <w:lang w:val="en-US"/>
        </w:rPr>
        <w:t>DNS</w:t>
      </w:r>
      <w:r w:rsidRPr="00AC46E4">
        <w:t>-</w:t>
      </w:r>
      <w:r>
        <w:t xml:space="preserve">сервере здания </w:t>
      </w:r>
      <w:r>
        <w:rPr>
          <w:lang w:val="en-US"/>
        </w:rPr>
        <w:t>C</w:t>
      </w:r>
      <w:r w:rsidRPr="00AC46E4">
        <w:t xml:space="preserve"> </w:t>
      </w:r>
      <w:r>
        <w:t xml:space="preserve">будет создана </w:t>
      </w:r>
      <w:r>
        <w:rPr>
          <w:lang w:val="en-US"/>
        </w:rPr>
        <w:t>stub</w:t>
      </w:r>
      <w:r w:rsidRPr="00AC46E4">
        <w:t>-</w:t>
      </w:r>
      <w:r>
        <w:rPr>
          <w:lang w:val="en-US"/>
        </w:rPr>
        <w:t>zone</w:t>
      </w:r>
      <w:r w:rsidRPr="00AC46E4">
        <w:t xml:space="preserve"> </w:t>
      </w:r>
      <w:r>
        <w:t xml:space="preserve">для каждой из зон здания </w:t>
      </w:r>
      <w:r>
        <w:rPr>
          <w:lang w:val="en-US"/>
        </w:rPr>
        <w:t>A</w:t>
      </w:r>
      <w:r w:rsidRPr="00AC46E4">
        <w:t xml:space="preserve"> </w:t>
      </w:r>
      <w:r>
        <w:t xml:space="preserve">и для зоны здания </w:t>
      </w:r>
      <w:r>
        <w:rPr>
          <w:lang w:val="en-US"/>
        </w:rPr>
        <w:t>B</w:t>
      </w:r>
      <w:r>
        <w:t xml:space="preserve">. А в качестве </w:t>
      </w:r>
      <w:r>
        <w:rPr>
          <w:lang w:val="en-US"/>
        </w:rPr>
        <w:t>forwarder</w:t>
      </w:r>
      <w:r w:rsidRPr="00AC46E4">
        <w:t>-</w:t>
      </w:r>
      <w:r>
        <w:rPr>
          <w:lang w:val="en-US"/>
        </w:rPr>
        <w:t>DNS</w:t>
      </w:r>
      <w:r w:rsidRPr="00AC46E4">
        <w:t xml:space="preserve"> </w:t>
      </w:r>
      <w:r>
        <w:t xml:space="preserve">выступит </w:t>
      </w:r>
      <w:r>
        <w:rPr>
          <w:lang w:val="en-US"/>
        </w:rPr>
        <w:t>DNS</w:t>
      </w:r>
      <w:r>
        <w:t>-сервер провайдера.</w:t>
      </w:r>
    </w:p>
    <w:p w:rsidR="008B7257" w:rsidRPr="008B7257" w:rsidRDefault="008B7257" w:rsidP="008B7257">
      <w:pPr>
        <w:pStyle w:val="a3"/>
      </w:pPr>
      <w:r>
        <w:t xml:space="preserve">На всех внутренних </w:t>
      </w:r>
      <w:r>
        <w:rPr>
          <w:lang w:val="en-US"/>
        </w:rPr>
        <w:t>DNS</w:t>
      </w:r>
      <w:r w:rsidRPr="00EF7639">
        <w:t>-</w:t>
      </w:r>
      <w:r>
        <w:t xml:space="preserve">серверах следует включить режим </w:t>
      </w:r>
      <w:r>
        <w:rPr>
          <w:lang w:val="en-US"/>
        </w:rPr>
        <w:t>Dynamic</w:t>
      </w:r>
      <w:r w:rsidRPr="00EF7639">
        <w:t xml:space="preserve"> </w:t>
      </w:r>
      <w:r>
        <w:rPr>
          <w:lang w:val="en-US"/>
        </w:rPr>
        <w:t>DNS</w:t>
      </w:r>
      <w:r w:rsidRPr="00EF7639">
        <w:t xml:space="preserve"> </w:t>
      </w:r>
      <w:r>
        <w:rPr>
          <w:lang w:val="en-US"/>
        </w:rPr>
        <w:t>Updates</w:t>
      </w:r>
      <w:r w:rsidRPr="00EF7639">
        <w:t xml:space="preserve">, </w:t>
      </w:r>
      <w:r>
        <w:t xml:space="preserve">для того, чтобы узлы могли регистрировать свои записи в соответствующих зонах. </w:t>
      </w:r>
    </w:p>
    <w:p w:rsidR="008B7257" w:rsidRPr="00437FD5" w:rsidRDefault="008B7257" w:rsidP="008B7257">
      <w:pPr>
        <w:pStyle w:val="a3"/>
      </w:pPr>
      <w:r w:rsidRPr="00444347">
        <w:t xml:space="preserve">Поскольку мы используем </w:t>
      </w:r>
      <w:r w:rsidRPr="00444347">
        <w:rPr>
          <w:lang w:val="en-US"/>
        </w:rPr>
        <w:t>ADIZ</w:t>
      </w:r>
      <w:r w:rsidRPr="00444347">
        <w:t>, рекомендуется также включить режим безопасных обновлений (</w:t>
      </w:r>
      <w:r w:rsidRPr="00444347">
        <w:rPr>
          <w:lang w:val="en-US"/>
        </w:rPr>
        <w:t>secure</w:t>
      </w:r>
      <w:r w:rsidRPr="00444347">
        <w:t xml:space="preserve"> </w:t>
      </w:r>
      <w:r w:rsidRPr="00444347">
        <w:rPr>
          <w:lang w:val="en-US"/>
        </w:rPr>
        <w:t>updates</w:t>
      </w:r>
      <w:r w:rsidRPr="00444347">
        <w:t xml:space="preserve">). В этом режиме администратор </w:t>
      </w:r>
      <w:r w:rsidRPr="00444347">
        <w:rPr>
          <w:lang w:val="en-US"/>
        </w:rPr>
        <w:t>AD</w:t>
      </w:r>
      <w:r w:rsidRPr="00444347">
        <w:t xml:space="preserve"> может определять, кому и какие действия разрешается выполнять над ресурсными записями </w:t>
      </w:r>
      <w:r w:rsidRPr="00444347">
        <w:rPr>
          <w:lang w:val="en-US"/>
        </w:rPr>
        <w:t>DNS</w:t>
      </w:r>
      <w:r w:rsidRPr="00444347">
        <w:t>.</w:t>
      </w:r>
    </w:p>
    <w:p w:rsidR="008B7257" w:rsidRDefault="008B7257" w:rsidP="008B7257">
      <w:pPr>
        <w:pStyle w:val="a3"/>
      </w:pPr>
      <w:r>
        <w:t xml:space="preserve">Пример создания внутренней части разделенной инфраструктуры </w:t>
      </w:r>
      <w:r>
        <w:rPr>
          <w:lang w:val="en-US"/>
        </w:rPr>
        <w:t>DNS</w:t>
      </w:r>
      <w:r w:rsidRPr="00277D04">
        <w:t xml:space="preserve"> </w:t>
      </w:r>
      <w:r>
        <w:t xml:space="preserve">на </w:t>
      </w:r>
      <w:r>
        <w:rPr>
          <w:lang w:val="en-US"/>
        </w:rPr>
        <w:t>DNS</w:t>
      </w:r>
      <w:r w:rsidRPr="00277D04">
        <w:t xml:space="preserve"> </w:t>
      </w:r>
      <w:r>
        <w:t>сервере внутренней сети показан на рисунках 9-10.</w:t>
      </w:r>
    </w:p>
    <w:p w:rsidR="008B7257" w:rsidRDefault="008B7257" w:rsidP="008B7257">
      <w:pPr>
        <w:pStyle w:val="a3"/>
      </w:pPr>
    </w:p>
    <w:p w:rsidR="008B7257" w:rsidRPr="00277D04" w:rsidRDefault="008B7257" w:rsidP="00020463">
      <w:pPr>
        <w:pStyle w:val="a3"/>
      </w:pPr>
      <w:r>
        <w:t xml:space="preserve">Первый шаг – </w:t>
      </w:r>
      <w:r w:rsidRPr="00277D04">
        <w:t>созда</w:t>
      </w:r>
      <w:r>
        <w:t xml:space="preserve">ние </w:t>
      </w:r>
      <w:r w:rsidRPr="00277D04">
        <w:t>внутренн</w:t>
      </w:r>
      <w:r>
        <w:t>ей</w:t>
      </w:r>
      <w:r w:rsidRPr="00277D04">
        <w:t xml:space="preserve"> част</w:t>
      </w:r>
      <w:r>
        <w:t>и</w:t>
      </w:r>
      <w:r w:rsidRPr="00277D04">
        <w:t xml:space="preserve"> разделенной инфраструктуры. Разме</w:t>
      </w:r>
      <w:r>
        <w:t>щается</w:t>
      </w:r>
      <w:r w:rsidRPr="00277D04">
        <w:t xml:space="preserve"> внутренн</w:t>
      </w:r>
      <w:r>
        <w:t>яя</w:t>
      </w:r>
      <w:r w:rsidRPr="00277D04">
        <w:t xml:space="preserve"> зон</w:t>
      </w:r>
      <w:r>
        <w:t>а</w:t>
      </w:r>
      <w:r w:rsidRPr="00277D04">
        <w:t xml:space="preserve"> разделенного домена на сервере Службы каталогов на контроллере домена Службы каталогов внутренней сети. Имя внутренней зоны разделенной инфраструктуры — </w:t>
      </w:r>
      <w:proofErr w:type="spellStart"/>
      <w:r w:rsidR="00020463">
        <w:rPr>
          <w:lang w:val="en-US"/>
        </w:rPr>
        <w:t>corpsov</w:t>
      </w:r>
      <w:proofErr w:type="spellEnd"/>
      <w:r w:rsidRPr="007F5A6B">
        <w:t>.</w:t>
      </w:r>
      <w:proofErr w:type="spellStart"/>
      <w:r>
        <w:rPr>
          <w:lang w:val="en-US"/>
        </w:rPr>
        <w:t>ru</w:t>
      </w:r>
      <w:proofErr w:type="spellEnd"/>
      <w:r w:rsidRPr="007F5A6B">
        <w:t>.</w:t>
      </w:r>
    </w:p>
    <w:p w:rsidR="008B7257" w:rsidRPr="00277D04" w:rsidRDefault="008B7257" w:rsidP="008B7257">
      <w:pPr>
        <w:pStyle w:val="a3"/>
      </w:pPr>
      <w:r>
        <w:t>Ч</w:t>
      </w:r>
      <w:r w:rsidRPr="00277D04">
        <w:t>тобы создать зону DNS</w:t>
      </w:r>
      <w:r>
        <w:t xml:space="preserve"> необходимо проделать следующее</w:t>
      </w:r>
      <w:r w:rsidRPr="00277D04">
        <w:t>:</w:t>
      </w:r>
    </w:p>
    <w:p w:rsidR="008B7257" w:rsidRPr="00277D04" w:rsidRDefault="008B7257" w:rsidP="008B7257">
      <w:pPr>
        <w:pStyle w:val="a3"/>
        <w:numPr>
          <w:ilvl w:val="0"/>
          <w:numId w:val="1"/>
        </w:numPr>
      </w:pPr>
      <w:r w:rsidRPr="00277D04">
        <w:lastRenderedPageBreak/>
        <w:t>Наж</w:t>
      </w:r>
      <w:r>
        <w:t>ать Пуск, выб</w:t>
      </w:r>
      <w:r w:rsidRPr="00277D04">
        <w:t>р</w:t>
      </w:r>
      <w:r>
        <w:t>а</w:t>
      </w:r>
      <w:r w:rsidRPr="00277D04">
        <w:t>т</w:t>
      </w:r>
      <w:r>
        <w:t>ь</w:t>
      </w:r>
      <w:r w:rsidRPr="00277D04">
        <w:t xml:space="preserve"> </w:t>
      </w:r>
      <w:r>
        <w:t>«</w:t>
      </w:r>
      <w:r w:rsidRPr="00277D04">
        <w:t>Администрирование</w:t>
      </w:r>
      <w:r>
        <w:t xml:space="preserve">» </w:t>
      </w:r>
      <w:r w:rsidRPr="00277D04">
        <w:t>(</w:t>
      </w:r>
      <w:proofErr w:type="spellStart"/>
      <w:r w:rsidRPr="00277D04">
        <w:t>Administrative</w:t>
      </w:r>
      <w:proofErr w:type="spellEnd"/>
      <w:r w:rsidRPr="00277D04">
        <w:t xml:space="preserve"> </w:t>
      </w:r>
      <w:proofErr w:type="spellStart"/>
      <w:r w:rsidRPr="00277D04">
        <w:t>Tools</w:t>
      </w:r>
      <w:proofErr w:type="spellEnd"/>
      <w:r w:rsidRPr="00277D04">
        <w:t>) и щелкн</w:t>
      </w:r>
      <w:r>
        <w:t>уть</w:t>
      </w:r>
      <w:r w:rsidRPr="00277D04">
        <w:t xml:space="preserve"> DNS.</w:t>
      </w:r>
    </w:p>
    <w:p w:rsidR="008B7257" w:rsidRPr="00277D04" w:rsidRDefault="008B7257" w:rsidP="008B7257">
      <w:pPr>
        <w:pStyle w:val="a3"/>
        <w:numPr>
          <w:ilvl w:val="0"/>
          <w:numId w:val="1"/>
        </w:numPr>
      </w:pPr>
      <w:r w:rsidRPr="00277D04">
        <w:t>В консоли DNS, разверн</w:t>
      </w:r>
      <w:r>
        <w:t>у</w:t>
      </w:r>
      <w:r w:rsidRPr="00277D04">
        <w:t>т</w:t>
      </w:r>
      <w:r>
        <w:t>ь</w:t>
      </w:r>
      <w:r w:rsidRPr="00277D04">
        <w:t xml:space="preserve"> имя сервера и </w:t>
      </w:r>
      <w:proofErr w:type="spellStart"/>
      <w:r w:rsidRPr="00277D04">
        <w:t>Forward</w:t>
      </w:r>
      <w:proofErr w:type="spellEnd"/>
      <w:r w:rsidRPr="00277D04">
        <w:t xml:space="preserve"> </w:t>
      </w:r>
      <w:proofErr w:type="spellStart"/>
      <w:r w:rsidRPr="00277D04">
        <w:t>Lookup</w:t>
      </w:r>
      <w:proofErr w:type="spellEnd"/>
      <w:r w:rsidRPr="00277D04">
        <w:t xml:space="preserve"> </w:t>
      </w:r>
      <w:proofErr w:type="spellStart"/>
      <w:r w:rsidRPr="00277D04">
        <w:t>Zones</w:t>
      </w:r>
      <w:proofErr w:type="spellEnd"/>
      <w:r w:rsidRPr="00277D04">
        <w:t xml:space="preserve"> (просматриваемые зоны). Щелкн</w:t>
      </w:r>
      <w:r>
        <w:t>уть</w:t>
      </w:r>
      <w:r w:rsidRPr="00277D04">
        <w:t xml:space="preserve"> на </w:t>
      </w:r>
      <w:proofErr w:type="spellStart"/>
      <w:r w:rsidRPr="00277D04">
        <w:t>Forward</w:t>
      </w:r>
      <w:proofErr w:type="spellEnd"/>
      <w:r w:rsidRPr="00277D04">
        <w:t xml:space="preserve"> </w:t>
      </w:r>
      <w:proofErr w:type="spellStart"/>
      <w:r w:rsidRPr="00277D04">
        <w:t>Lookup</w:t>
      </w:r>
      <w:proofErr w:type="spellEnd"/>
      <w:r w:rsidRPr="00277D04">
        <w:t xml:space="preserve"> </w:t>
      </w:r>
      <w:proofErr w:type="spellStart"/>
      <w:r w:rsidRPr="00277D04">
        <w:t>Zones</w:t>
      </w:r>
      <w:proofErr w:type="spellEnd"/>
      <w:r w:rsidRPr="00277D04">
        <w:t xml:space="preserve"> правой кнопкой мыши</w:t>
      </w:r>
      <w:r>
        <w:t xml:space="preserve"> и в</w:t>
      </w:r>
      <w:r w:rsidRPr="00277D04">
        <w:t>ыбр</w:t>
      </w:r>
      <w:r>
        <w:t>а</w:t>
      </w:r>
      <w:r w:rsidRPr="00277D04">
        <w:t>т</w:t>
      </w:r>
      <w:r>
        <w:t>ь</w:t>
      </w:r>
      <w:r w:rsidRPr="00277D04">
        <w:t xml:space="preserve"> </w:t>
      </w:r>
      <w:r>
        <w:t>«</w:t>
      </w:r>
      <w:r w:rsidRPr="00277D04">
        <w:t>Новая зона</w:t>
      </w:r>
      <w:r>
        <w:t>»</w:t>
      </w:r>
      <w:r w:rsidRPr="00277D04">
        <w:t xml:space="preserve"> (</w:t>
      </w:r>
      <w:proofErr w:type="spellStart"/>
      <w:r w:rsidRPr="00277D04">
        <w:t>New</w:t>
      </w:r>
      <w:proofErr w:type="spellEnd"/>
      <w:r w:rsidRPr="00277D04">
        <w:t xml:space="preserve"> </w:t>
      </w:r>
      <w:proofErr w:type="spellStart"/>
      <w:r w:rsidRPr="00277D04">
        <w:t>Zone</w:t>
      </w:r>
      <w:proofErr w:type="spellEnd"/>
      <w:r w:rsidRPr="00277D04">
        <w:t>).</w:t>
      </w:r>
    </w:p>
    <w:p w:rsidR="008B7257" w:rsidRPr="00277D04" w:rsidRDefault="008B7257" w:rsidP="008B7257">
      <w:pPr>
        <w:pStyle w:val="a3"/>
        <w:numPr>
          <w:ilvl w:val="0"/>
          <w:numId w:val="1"/>
        </w:numPr>
      </w:pPr>
      <w:r w:rsidRPr="00277D04">
        <w:t>Щелкн</w:t>
      </w:r>
      <w:r>
        <w:t>уть</w:t>
      </w:r>
      <w:r w:rsidRPr="00277D04">
        <w:t xml:space="preserve"> </w:t>
      </w:r>
      <w:r>
        <w:t>«</w:t>
      </w:r>
      <w:r w:rsidRPr="00277D04">
        <w:t>Далее</w:t>
      </w:r>
      <w:r>
        <w:t>»</w:t>
      </w:r>
      <w:r w:rsidRPr="00277D04">
        <w:t xml:space="preserve"> (</w:t>
      </w:r>
      <w:proofErr w:type="spellStart"/>
      <w:r w:rsidRPr="00277D04">
        <w:t>Next</w:t>
      </w:r>
      <w:proofErr w:type="spellEnd"/>
      <w:r w:rsidRPr="00277D04">
        <w:t>) на первой странице мастера.</w:t>
      </w:r>
    </w:p>
    <w:p w:rsidR="008B7257" w:rsidRDefault="008B7257" w:rsidP="008B7257">
      <w:pPr>
        <w:pStyle w:val="a3"/>
        <w:numPr>
          <w:ilvl w:val="0"/>
          <w:numId w:val="1"/>
        </w:numPr>
      </w:pPr>
      <w:r w:rsidRPr="00277D04">
        <w:t xml:space="preserve">На странице </w:t>
      </w:r>
      <w:r>
        <w:t>«</w:t>
      </w:r>
      <w:r w:rsidRPr="00277D04">
        <w:t>Тип зоны</w:t>
      </w:r>
      <w:r>
        <w:t>»</w:t>
      </w:r>
      <w:r w:rsidRPr="00277D04">
        <w:t xml:space="preserve"> (</w:t>
      </w:r>
      <w:proofErr w:type="spellStart"/>
      <w:r w:rsidRPr="00277D04">
        <w:t>Zone</w:t>
      </w:r>
      <w:proofErr w:type="spellEnd"/>
      <w:r w:rsidRPr="00277D04">
        <w:t xml:space="preserve"> </w:t>
      </w:r>
      <w:proofErr w:type="spellStart"/>
      <w:r w:rsidRPr="00277D04">
        <w:t>Type</w:t>
      </w:r>
      <w:proofErr w:type="spellEnd"/>
      <w:r w:rsidRPr="00277D04">
        <w:t>), выбр</w:t>
      </w:r>
      <w:r>
        <w:t>а</w:t>
      </w:r>
      <w:r w:rsidRPr="00277D04">
        <w:t>т</w:t>
      </w:r>
      <w:r>
        <w:t>ь</w:t>
      </w:r>
      <w:r w:rsidRPr="00277D04">
        <w:t xml:space="preserve"> </w:t>
      </w:r>
      <w:r>
        <w:t>«</w:t>
      </w:r>
      <w:r w:rsidRPr="00277D04">
        <w:t>Основная зона</w:t>
      </w:r>
      <w:r>
        <w:t>»</w:t>
      </w:r>
      <w:r w:rsidRPr="00277D04">
        <w:t xml:space="preserve"> (</w:t>
      </w:r>
      <w:proofErr w:type="spellStart"/>
      <w:r w:rsidRPr="00277D04">
        <w:t>Primary</w:t>
      </w:r>
      <w:proofErr w:type="spellEnd"/>
      <w:r w:rsidRPr="00277D04">
        <w:t xml:space="preserve"> </w:t>
      </w:r>
      <w:proofErr w:type="spellStart"/>
      <w:r w:rsidRPr="00277D04">
        <w:t>zone</w:t>
      </w:r>
      <w:proofErr w:type="spellEnd"/>
      <w:r w:rsidRPr="00277D04">
        <w:t>) и наж</w:t>
      </w:r>
      <w:r>
        <w:t>ать</w:t>
      </w:r>
      <w:r w:rsidRPr="00277D04">
        <w:t xml:space="preserve"> </w:t>
      </w:r>
      <w:r>
        <w:t>«</w:t>
      </w:r>
      <w:r w:rsidRPr="00277D04">
        <w:t>Далее</w:t>
      </w:r>
      <w:r>
        <w:t>»</w:t>
      </w:r>
      <w:r w:rsidRPr="00277D04">
        <w:t xml:space="preserve"> (</w:t>
      </w:r>
      <w:proofErr w:type="spellStart"/>
      <w:r w:rsidRPr="00277D04">
        <w:t>Next</w:t>
      </w:r>
      <w:proofErr w:type="spellEnd"/>
      <w:r w:rsidRPr="00277D04">
        <w:t>).</w:t>
      </w:r>
    </w:p>
    <w:p w:rsidR="008B7257" w:rsidRDefault="008B7257" w:rsidP="008B7257">
      <w:pPr>
        <w:pStyle w:val="a3"/>
        <w:numPr>
          <w:ilvl w:val="0"/>
          <w:numId w:val="1"/>
        </w:numPr>
      </w:pPr>
      <w:r>
        <w:t xml:space="preserve"> </w:t>
      </w:r>
      <w:r w:rsidRPr="00504297">
        <w:t xml:space="preserve">На странице </w:t>
      </w:r>
      <w:r>
        <w:t>«</w:t>
      </w:r>
      <w:r w:rsidRPr="00504297">
        <w:t>Имя зоны</w:t>
      </w:r>
      <w:r>
        <w:t>»</w:t>
      </w:r>
      <w:r w:rsidRPr="00504297">
        <w:t xml:space="preserve"> (</w:t>
      </w:r>
      <w:proofErr w:type="spellStart"/>
      <w:r w:rsidRPr="00504297">
        <w:t>Zone</w:t>
      </w:r>
      <w:proofErr w:type="spellEnd"/>
      <w:r w:rsidRPr="00504297">
        <w:t xml:space="preserve"> </w:t>
      </w:r>
      <w:proofErr w:type="spellStart"/>
      <w:r w:rsidRPr="00504297">
        <w:t>Name</w:t>
      </w:r>
      <w:proofErr w:type="spellEnd"/>
      <w:r w:rsidRPr="00504297">
        <w:t>) вве</w:t>
      </w:r>
      <w:r>
        <w:t>сти</w:t>
      </w:r>
      <w:r w:rsidRPr="00504297">
        <w:t xml:space="preserve"> имя зоны р</w:t>
      </w:r>
      <w:r>
        <w:t>азделенного домена</w:t>
      </w:r>
      <w:r w:rsidRPr="00504297">
        <w:t xml:space="preserve"> </w:t>
      </w:r>
      <w:proofErr w:type="spellStart"/>
      <w:r>
        <w:rPr>
          <w:lang w:val="en-US"/>
        </w:rPr>
        <w:t>corpsov</w:t>
      </w:r>
      <w:proofErr w:type="spellEnd"/>
      <w:r w:rsidRPr="00504297">
        <w:t>.</w:t>
      </w:r>
      <w:proofErr w:type="spellStart"/>
      <w:r>
        <w:rPr>
          <w:lang w:val="en-US"/>
        </w:rPr>
        <w:t>ru</w:t>
      </w:r>
      <w:proofErr w:type="spellEnd"/>
      <w:r w:rsidRPr="00504297">
        <w:t>. Наж</w:t>
      </w:r>
      <w:r>
        <w:t>ать</w:t>
      </w:r>
      <w:r w:rsidRPr="00504297">
        <w:t xml:space="preserve"> </w:t>
      </w:r>
      <w:r>
        <w:t>«</w:t>
      </w:r>
      <w:r w:rsidRPr="00504297">
        <w:t>Далее</w:t>
      </w:r>
      <w:r>
        <w:t>»</w:t>
      </w:r>
      <w:r w:rsidRPr="00504297">
        <w:t xml:space="preserve"> (</w:t>
      </w:r>
      <w:proofErr w:type="spellStart"/>
      <w:r w:rsidRPr="00504297">
        <w:t>Next</w:t>
      </w:r>
      <w:proofErr w:type="spellEnd"/>
      <w:r w:rsidRPr="00504297">
        <w:t>).</w:t>
      </w:r>
    </w:p>
    <w:p w:rsidR="008B7257" w:rsidRPr="00277D04" w:rsidRDefault="008B7257" w:rsidP="008B7257">
      <w:pPr>
        <w:pStyle w:val="a3"/>
      </w:pPr>
    </w:p>
    <w:p w:rsidR="008B7257" w:rsidRDefault="008B7257" w:rsidP="008B7257">
      <w:pPr>
        <w:pStyle w:val="a4"/>
      </w:pPr>
      <w:r>
        <w:rPr>
          <w:noProof/>
        </w:rPr>
        <w:drawing>
          <wp:inline distT="0" distB="0" distL="0" distR="0">
            <wp:extent cx="4154805" cy="3189605"/>
            <wp:effectExtent l="19050" t="0" r="0" b="0"/>
            <wp:docPr id="2"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4"/>
                    <pic:cNvPicPr>
                      <a:picLocks noChangeAspect="1" noChangeArrowheads="1"/>
                    </pic:cNvPicPr>
                  </pic:nvPicPr>
                  <pic:blipFill>
                    <a:blip r:embed="rId7" cstate="print"/>
                    <a:srcRect/>
                    <a:stretch>
                      <a:fillRect/>
                    </a:stretch>
                  </pic:blipFill>
                  <pic:spPr bwMode="auto">
                    <a:xfrm>
                      <a:off x="0" y="0"/>
                      <a:ext cx="4154805" cy="3189605"/>
                    </a:xfrm>
                    <a:prstGeom prst="rect">
                      <a:avLst/>
                    </a:prstGeom>
                    <a:noFill/>
                    <a:ln w="9525">
                      <a:noFill/>
                      <a:miter lim="800000"/>
                      <a:headEnd/>
                      <a:tailEnd/>
                    </a:ln>
                  </pic:spPr>
                </pic:pic>
              </a:graphicData>
            </a:graphic>
          </wp:inline>
        </w:drawing>
      </w:r>
    </w:p>
    <w:p w:rsidR="008B7257" w:rsidRDefault="008B7257" w:rsidP="008B7257">
      <w:pPr>
        <w:pStyle w:val="a4"/>
      </w:pPr>
      <w:r>
        <w:t>Рисунок 9 – Выбор типа зоны</w:t>
      </w:r>
    </w:p>
    <w:p w:rsidR="008B7257" w:rsidRDefault="008B7257" w:rsidP="008B7257">
      <w:pPr>
        <w:pStyle w:val="a3"/>
      </w:pPr>
    </w:p>
    <w:p w:rsidR="008B7257" w:rsidRDefault="008B7257" w:rsidP="008B7257">
      <w:pPr>
        <w:pStyle w:val="a4"/>
      </w:pPr>
      <w:r>
        <w:rPr>
          <w:noProof/>
        </w:rPr>
        <w:lastRenderedPageBreak/>
        <w:drawing>
          <wp:inline distT="0" distB="0" distL="0" distR="0">
            <wp:extent cx="4762500" cy="366522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762500" cy="3665220"/>
                    </a:xfrm>
                    <a:prstGeom prst="rect">
                      <a:avLst/>
                    </a:prstGeom>
                    <a:noFill/>
                    <a:ln w="9525">
                      <a:noFill/>
                      <a:miter lim="800000"/>
                      <a:headEnd/>
                      <a:tailEnd/>
                    </a:ln>
                  </pic:spPr>
                </pic:pic>
              </a:graphicData>
            </a:graphic>
          </wp:inline>
        </w:drawing>
      </w:r>
    </w:p>
    <w:p w:rsidR="008B7257" w:rsidRPr="001C2E12" w:rsidRDefault="008B7257" w:rsidP="008B7257">
      <w:pPr>
        <w:pStyle w:val="a4"/>
      </w:pPr>
      <w:r>
        <w:t xml:space="preserve">Рисунок 10 – Создание зоны </w:t>
      </w:r>
      <w:proofErr w:type="spellStart"/>
      <w:r>
        <w:rPr>
          <w:lang w:val="en-US"/>
        </w:rPr>
        <w:t>corpsov</w:t>
      </w:r>
      <w:proofErr w:type="spellEnd"/>
      <w:r w:rsidRPr="001C2E12">
        <w:t>.</w:t>
      </w:r>
      <w:proofErr w:type="spellStart"/>
      <w:r>
        <w:rPr>
          <w:lang w:val="en-US"/>
        </w:rPr>
        <w:t>ru</w:t>
      </w:r>
      <w:proofErr w:type="spellEnd"/>
    </w:p>
    <w:p w:rsidR="008B7257" w:rsidRPr="001C2E12" w:rsidRDefault="008B7257" w:rsidP="008B7257">
      <w:pPr>
        <w:pStyle w:val="a3"/>
      </w:pPr>
    </w:p>
    <w:p w:rsidR="008B7257" w:rsidRPr="0099594D" w:rsidRDefault="008B7257" w:rsidP="008B7257">
      <w:pPr>
        <w:pStyle w:val="a3"/>
        <w:numPr>
          <w:ilvl w:val="0"/>
          <w:numId w:val="2"/>
        </w:numPr>
      </w:pPr>
      <w:r w:rsidRPr="0099594D">
        <w:t xml:space="preserve">На странице </w:t>
      </w:r>
      <w:r>
        <w:t>«</w:t>
      </w:r>
      <w:r w:rsidRPr="0099594D">
        <w:t>Имя файла</w:t>
      </w:r>
      <w:r>
        <w:t>»</w:t>
      </w:r>
      <w:r w:rsidRPr="0099594D">
        <w:t xml:space="preserve"> просто наж</w:t>
      </w:r>
      <w:r>
        <w:t>а</w:t>
      </w:r>
      <w:r w:rsidRPr="0099594D">
        <w:t>т</w:t>
      </w:r>
      <w:r>
        <w:t>ь</w:t>
      </w:r>
      <w:r w:rsidRPr="0099594D">
        <w:t xml:space="preserve"> </w:t>
      </w:r>
      <w:r>
        <w:t>«</w:t>
      </w:r>
      <w:r w:rsidRPr="0099594D">
        <w:t>Далее</w:t>
      </w:r>
      <w:r>
        <w:t>»</w:t>
      </w:r>
      <w:r w:rsidRPr="0099594D">
        <w:t xml:space="preserve"> (</w:t>
      </w:r>
      <w:proofErr w:type="spellStart"/>
      <w:r w:rsidRPr="0099594D">
        <w:t>Next</w:t>
      </w:r>
      <w:proofErr w:type="spellEnd"/>
      <w:r w:rsidRPr="0099594D">
        <w:t>).</w:t>
      </w:r>
    </w:p>
    <w:p w:rsidR="008B7257" w:rsidRPr="006C48A5" w:rsidRDefault="008B7257" w:rsidP="008B7257">
      <w:pPr>
        <w:pStyle w:val="a3"/>
        <w:numPr>
          <w:ilvl w:val="0"/>
          <w:numId w:val="2"/>
        </w:numPr>
      </w:pPr>
      <w:r w:rsidRPr="006C48A5">
        <w:t>На странице «Динамическое обновление» (</w:t>
      </w:r>
      <w:proofErr w:type="spellStart"/>
      <w:r w:rsidRPr="006C48A5">
        <w:t>Dynamic</w:t>
      </w:r>
      <w:proofErr w:type="spellEnd"/>
      <w:r w:rsidRPr="006C48A5">
        <w:t xml:space="preserve"> </w:t>
      </w:r>
      <w:proofErr w:type="spellStart"/>
      <w:r w:rsidRPr="006C48A5">
        <w:t>Update</w:t>
      </w:r>
      <w:proofErr w:type="spellEnd"/>
      <w:r w:rsidRPr="006C48A5">
        <w:t>), оставить настройки по умолчанию.</w:t>
      </w:r>
    </w:p>
    <w:p w:rsidR="008B7257" w:rsidRPr="0099594D" w:rsidRDefault="008B7257" w:rsidP="008B7257">
      <w:pPr>
        <w:pStyle w:val="a3"/>
        <w:numPr>
          <w:ilvl w:val="0"/>
          <w:numId w:val="2"/>
        </w:numPr>
      </w:pPr>
      <w:r w:rsidRPr="0099594D">
        <w:t>На </w:t>
      </w:r>
      <w:r w:rsidRPr="006C48A5">
        <w:t>странице «Завершение работы</w:t>
      </w:r>
      <w:r w:rsidRPr="0099594D">
        <w:t xml:space="preserve"> мастера</w:t>
      </w:r>
      <w:r>
        <w:t>»</w:t>
      </w:r>
      <w:r w:rsidRPr="0099594D">
        <w:t xml:space="preserve"> наж</w:t>
      </w:r>
      <w:r>
        <w:t>ать</w:t>
      </w:r>
      <w:r w:rsidRPr="0099594D">
        <w:t xml:space="preserve"> </w:t>
      </w:r>
      <w:r>
        <w:t>«</w:t>
      </w:r>
      <w:r w:rsidRPr="0099594D">
        <w:t>Готово</w:t>
      </w:r>
      <w:r>
        <w:t>»</w:t>
      </w:r>
      <w:r w:rsidRPr="0099594D">
        <w:t xml:space="preserve"> (</w:t>
      </w:r>
      <w:proofErr w:type="spellStart"/>
      <w:r w:rsidRPr="0099594D">
        <w:t>Finish</w:t>
      </w:r>
      <w:proofErr w:type="spellEnd"/>
      <w:r w:rsidRPr="0099594D">
        <w:t>).</w:t>
      </w:r>
    </w:p>
    <w:p w:rsidR="008B7257" w:rsidRPr="00277D04" w:rsidRDefault="008B7257" w:rsidP="008B7257">
      <w:pPr>
        <w:pStyle w:val="a3"/>
      </w:pPr>
    </w:p>
    <w:p w:rsidR="008B7257" w:rsidRDefault="00C04112" w:rsidP="008B7257">
      <w:pPr>
        <w:spacing w:line="360" w:lineRule="auto"/>
        <w:ind w:firstLine="709"/>
        <w:jc w:val="both"/>
        <w:rPr>
          <w:color w:val="000000" w:themeColor="text1"/>
        </w:rPr>
      </w:pPr>
      <w:r w:rsidRPr="00C04112">
        <w:rPr>
          <w:color w:val="000000" w:themeColor="text1"/>
        </w:rPr>
        <w:t xml:space="preserve">Элементы базы DNS часто называют </w:t>
      </w:r>
      <w:proofErr w:type="spellStart"/>
      <w:r w:rsidRPr="00C04112">
        <w:rPr>
          <w:color w:val="000000" w:themeColor="text1"/>
        </w:rPr>
        <w:t>Resource</w:t>
      </w:r>
      <w:proofErr w:type="spellEnd"/>
      <w:r w:rsidRPr="00C04112">
        <w:rPr>
          <w:color w:val="000000" w:themeColor="text1"/>
        </w:rPr>
        <w:t xml:space="preserve"> </w:t>
      </w:r>
      <w:proofErr w:type="spellStart"/>
      <w:r w:rsidRPr="00C04112">
        <w:rPr>
          <w:color w:val="000000" w:themeColor="text1"/>
        </w:rPr>
        <w:t>Record</w:t>
      </w:r>
      <w:proofErr w:type="spellEnd"/>
      <w:r w:rsidRPr="00C04112">
        <w:rPr>
          <w:color w:val="000000" w:themeColor="text1"/>
        </w:rPr>
        <w:t xml:space="preserve"> (сокращенно RR). Базовый формат записи</w:t>
      </w:r>
      <w:r>
        <w:rPr>
          <w:color w:val="000000" w:themeColor="text1"/>
        </w:rPr>
        <w:t xml:space="preserve">  </w:t>
      </w:r>
      <w:r w:rsidRPr="00C04112">
        <w:rPr>
          <w:color w:val="000000" w:themeColor="text1"/>
        </w:rPr>
        <w:t>выглядит так:</w:t>
      </w:r>
      <w:r w:rsidRPr="00C04112">
        <w:rPr>
          <w:rStyle w:val="apple-converted-space"/>
          <w:color w:val="000000" w:themeColor="text1"/>
        </w:rPr>
        <w:t> </w:t>
      </w:r>
      <w:r w:rsidRPr="00C04112">
        <w:rPr>
          <w:color w:val="000000" w:themeColor="text1"/>
        </w:rPr>
        <w:br/>
        <w:t>[имя] [время] [класс] [тип] [данные]</w:t>
      </w:r>
      <w:r>
        <w:rPr>
          <w:color w:val="000000" w:themeColor="text1"/>
        </w:rPr>
        <w:t>.</w:t>
      </w:r>
    </w:p>
    <w:p w:rsidR="00C04112" w:rsidRPr="00C04112" w:rsidRDefault="00C04112" w:rsidP="008B7257">
      <w:pPr>
        <w:spacing w:line="360" w:lineRule="auto"/>
        <w:ind w:firstLine="709"/>
        <w:jc w:val="both"/>
        <w:rPr>
          <w:color w:val="000000" w:themeColor="text1"/>
        </w:rPr>
      </w:pPr>
      <w:r w:rsidRPr="00C04112">
        <w:rPr>
          <w:rStyle w:val="a8"/>
          <w:rFonts w:cs="Arial"/>
          <w:color w:val="000000" w:themeColor="text1"/>
        </w:rPr>
        <w:t> </w:t>
      </w:r>
      <w:r w:rsidRPr="00C04112">
        <w:rPr>
          <w:rStyle w:val="apple-converted-space"/>
          <w:rFonts w:cs="Arial"/>
          <w:b/>
          <w:bCs/>
          <w:i/>
          <w:iCs/>
          <w:color w:val="000000" w:themeColor="text1"/>
        </w:rPr>
        <w:t> </w:t>
      </w:r>
      <w:r w:rsidRPr="00602873">
        <w:rPr>
          <w:rStyle w:val="a9"/>
          <w:rFonts w:cs="Arial"/>
          <w:i/>
          <w:iCs/>
          <w:color w:val="000000" w:themeColor="text1"/>
          <w:u w:val="single"/>
        </w:rPr>
        <w:t>И</w:t>
      </w:r>
      <w:r w:rsidRPr="00602873">
        <w:rPr>
          <w:rStyle w:val="a8"/>
          <w:rFonts w:cs="Arial"/>
          <w:color w:val="000000" w:themeColor="text1"/>
          <w:u w:val="single"/>
        </w:rPr>
        <w:t>мя</w:t>
      </w:r>
      <w:r w:rsidRPr="00C04112">
        <w:rPr>
          <w:rStyle w:val="a8"/>
          <w:rFonts w:cs="Arial"/>
          <w:color w:val="000000" w:themeColor="text1"/>
        </w:rPr>
        <w:t> </w:t>
      </w:r>
      <w:r w:rsidRPr="00C04112">
        <w:rPr>
          <w:rStyle w:val="apple-converted-space"/>
          <w:rFonts w:cs="Arial"/>
          <w:color w:val="000000" w:themeColor="text1"/>
        </w:rPr>
        <w:t> </w:t>
      </w:r>
      <w:r w:rsidRPr="00C04112">
        <w:rPr>
          <w:rFonts w:cs="Arial"/>
          <w:color w:val="000000" w:themeColor="text1"/>
        </w:rPr>
        <w:t xml:space="preserve">бывает абсолютным (FQDN — </w:t>
      </w:r>
      <w:proofErr w:type="spellStart"/>
      <w:r w:rsidRPr="00C04112">
        <w:rPr>
          <w:rFonts w:cs="Arial"/>
          <w:color w:val="000000" w:themeColor="text1"/>
        </w:rPr>
        <w:t>Fully</w:t>
      </w:r>
      <w:proofErr w:type="spellEnd"/>
      <w:r w:rsidRPr="00C04112">
        <w:rPr>
          <w:rFonts w:cs="Arial"/>
          <w:color w:val="000000" w:themeColor="text1"/>
        </w:rPr>
        <w:t xml:space="preserve"> </w:t>
      </w:r>
      <w:proofErr w:type="spellStart"/>
      <w:r w:rsidRPr="00C04112">
        <w:rPr>
          <w:rFonts w:cs="Arial"/>
          <w:color w:val="000000" w:themeColor="text1"/>
        </w:rPr>
        <w:t>Qualified</w:t>
      </w:r>
      <w:proofErr w:type="spellEnd"/>
      <w:r w:rsidRPr="00C04112">
        <w:rPr>
          <w:rFonts w:cs="Arial"/>
          <w:color w:val="000000" w:themeColor="text1"/>
        </w:rPr>
        <w:t xml:space="preserve"> </w:t>
      </w:r>
      <w:proofErr w:type="spellStart"/>
      <w:r w:rsidRPr="00C04112">
        <w:rPr>
          <w:rFonts w:cs="Arial"/>
          <w:color w:val="000000" w:themeColor="text1"/>
        </w:rPr>
        <w:t>Domain</w:t>
      </w:r>
      <w:proofErr w:type="spellEnd"/>
      <w:r w:rsidRPr="00C04112">
        <w:rPr>
          <w:rFonts w:cs="Arial"/>
          <w:color w:val="000000" w:themeColor="text1"/>
        </w:rPr>
        <w:t xml:space="preserve"> </w:t>
      </w:r>
      <w:proofErr w:type="spellStart"/>
      <w:r w:rsidRPr="00C04112">
        <w:rPr>
          <w:rFonts w:cs="Arial"/>
          <w:color w:val="000000" w:themeColor="text1"/>
        </w:rPr>
        <w:t>Name</w:t>
      </w:r>
      <w:proofErr w:type="spellEnd"/>
      <w:r w:rsidRPr="00C04112">
        <w:rPr>
          <w:rFonts w:cs="Arial"/>
          <w:color w:val="000000" w:themeColor="text1"/>
        </w:rPr>
        <w:t>) и относительным. Абсолютное имя заканчивается точкой. Если же имя указать без точки в конце, это имя будет считаться относительным и нему автоматически добавляется имя текущего домена</w:t>
      </w:r>
      <w:r w:rsidRPr="00C04112">
        <w:rPr>
          <w:rFonts w:cs="Arial"/>
          <w:color w:val="000000" w:themeColor="text1"/>
          <w:sz w:val="15"/>
          <w:szCs w:val="15"/>
        </w:rPr>
        <w:t>.</w:t>
      </w:r>
    </w:p>
    <w:p w:rsidR="00C04112" w:rsidRPr="00602873" w:rsidRDefault="00602873" w:rsidP="008B7257">
      <w:pPr>
        <w:spacing w:line="360" w:lineRule="auto"/>
        <w:ind w:firstLine="709"/>
        <w:jc w:val="both"/>
      </w:pPr>
      <w:r w:rsidRPr="00602873">
        <w:rPr>
          <w:rStyle w:val="apple-converted-space"/>
          <w:rFonts w:cs="Arial"/>
          <w:color w:val="000000" w:themeColor="text1"/>
          <w:u w:val="single"/>
        </w:rPr>
        <w:t> </w:t>
      </w:r>
      <w:r w:rsidRPr="00602873">
        <w:rPr>
          <w:rStyle w:val="a9"/>
          <w:rFonts w:cs="Arial"/>
          <w:i/>
          <w:iCs/>
          <w:color w:val="000000" w:themeColor="text1"/>
          <w:u w:val="single"/>
        </w:rPr>
        <w:t>В</w:t>
      </w:r>
      <w:r w:rsidRPr="00602873">
        <w:rPr>
          <w:rStyle w:val="a8"/>
          <w:rFonts w:cs="Arial"/>
          <w:color w:val="000000" w:themeColor="text1"/>
          <w:u w:val="single"/>
        </w:rPr>
        <w:t>ремя</w:t>
      </w:r>
      <w:r w:rsidRPr="00602873">
        <w:rPr>
          <w:rFonts w:cs="Arial"/>
          <w:color w:val="000000" w:themeColor="text1"/>
        </w:rPr>
        <w:t>. Задает интервал времени, в течение которого данные могут сохраняться в кэше сервера. Данный параметр указывается в секундах.</w:t>
      </w:r>
    </w:p>
    <w:p w:rsidR="00C04112" w:rsidRPr="00602873" w:rsidRDefault="00602873" w:rsidP="008B7257">
      <w:pPr>
        <w:spacing w:line="360" w:lineRule="auto"/>
        <w:ind w:firstLine="709"/>
        <w:jc w:val="both"/>
      </w:pPr>
      <w:r w:rsidRPr="00602873">
        <w:rPr>
          <w:rStyle w:val="a9"/>
          <w:rFonts w:cs="Arial"/>
          <w:i/>
          <w:iCs/>
          <w:color w:val="000000" w:themeColor="text1"/>
        </w:rPr>
        <w:t>К</w:t>
      </w:r>
      <w:r w:rsidRPr="00602873">
        <w:rPr>
          <w:rStyle w:val="a8"/>
          <w:rFonts w:cs="Arial"/>
          <w:color w:val="000000" w:themeColor="text1"/>
        </w:rPr>
        <w:t>ласс</w:t>
      </w:r>
      <w:r w:rsidRPr="00602873">
        <w:rPr>
          <w:rStyle w:val="apple-converted-space"/>
          <w:rFonts w:cs="Arial"/>
          <w:color w:val="000000" w:themeColor="text1"/>
        </w:rPr>
        <w:t> </w:t>
      </w:r>
      <w:r w:rsidRPr="00602873">
        <w:rPr>
          <w:rFonts w:cs="Arial"/>
          <w:color w:val="000000" w:themeColor="text1"/>
        </w:rPr>
        <w:t>–  определяет класс сети. В большинстве</w:t>
      </w:r>
      <w:r w:rsidRPr="00602873">
        <w:rPr>
          <w:rFonts w:ascii="Arial" w:hAnsi="Arial" w:cs="Arial"/>
          <w:color w:val="666666"/>
        </w:rPr>
        <w:t xml:space="preserve"> </w:t>
      </w:r>
      <w:r w:rsidRPr="00602873">
        <w:rPr>
          <w:color w:val="000000" w:themeColor="text1"/>
        </w:rPr>
        <w:t>случаев</w:t>
      </w:r>
      <w:r w:rsidRPr="00602873">
        <w:rPr>
          <w:rFonts w:ascii="Arial" w:hAnsi="Arial" w:cs="Arial"/>
          <w:color w:val="666666"/>
        </w:rPr>
        <w:t xml:space="preserve"> </w:t>
      </w:r>
      <w:r w:rsidRPr="00602873">
        <w:rPr>
          <w:color w:val="000000" w:themeColor="text1"/>
        </w:rPr>
        <w:t xml:space="preserve">это будет IN, </w:t>
      </w:r>
      <w:proofErr w:type="gramStart"/>
      <w:r w:rsidRPr="00602873">
        <w:rPr>
          <w:color w:val="000000" w:themeColor="text1"/>
        </w:rPr>
        <w:t xml:space="preserve">( </w:t>
      </w:r>
      <w:proofErr w:type="spellStart"/>
      <w:proofErr w:type="gramEnd"/>
      <w:r w:rsidRPr="00602873">
        <w:rPr>
          <w:color w:val="000000" w:themeColor="text1"/>
        </w:rPr>
        <w:t>INternet</w:t>
      </w:r>
      <w:proofErr w:type="spellEnd"/>
      <w:r w:rsidRPr="00602873">
        <w:rPr>
          <w:color w:val="000000" w:themeColor="text1"/>
        </w:rPr>
        <w:t>).</w:t>
      </w:r>
    </w:p>
    <w:p w:rsidR="00B4402B" w:rsidRDefault="00B4402B" w:rsidP="008B7257">
      <w:pPr>
        <w:spacing w:line="360" w:lineRule="auto"/>
        <w:ind w:firstLine="709"/>
        <w:jc w:val="both"/>
        <w:rPr>
          <w:rStyle w:val="a9"/>
          <w:i/>
          <w:iCs/>
          <w:color w:val="000000" w:themeColor="text1"/>
        </w:rPr>
      </w:pPr>
    </w:p>
    <w:p w:rsidR="00B4402B" w:rsidRDefault="00B4402B" w:rsidP="008B7257">
      <w:pPr>
        <w:spacing w:line="360" w:lineRule="auto"/>
        <w:ind w:firstLine="709"/>
        <w:jc w:val="both"/>
        <w:rPr>
          <w:rStyle w:val="a9"/>
          <w:i/>
          <w:iCs/>
          <w:color w:val="000000" w:themeColor="text1"/>
        </w:rPr>
      </w:pPr>
    </w:p>
    <w:p w:rsidR="00B4402B" w:rsidRDefault="00B4402B" w:rsidP="008B7257">
      <w:pPr>
        <w:spacing w:line="360" w:lineRule="auto"/>
        <w:ind w:firstLine="709"/>
        <w:jc w:val="both"/>
        <w:rPr>
          <w:rStyle w:val="a9"/>
          <w:i/>
          <w:iCs/>
          <w:color w:val="000000" w:themeColor="text1"/>
        </w:rPr>
      </w:pPr>
    </w:p>
    <w:p w:rsidR="00B4402B" w:rsidRDefault="00B4402B" w:rsidP="008B7257">
      <w:pPr>
        <w:spacing w:line="360" w:lineRule="auto"/>
        <w:ind w:firstLine="709"/>
        <w:jc w:val="both"/>
        <w:rPr>
          <w:rStyle w:val="a9"/>
          <w:i/>
          <w:iCs/>
          <w:color w:val="000000" w:themeColor="text1"/>
        </w:rPr>
      </w:pPr>
    </w:p>
    <w:p w:rsidR="00C04112" w:rsidRDefault="00B4402B" w:rsidP="008B7257">
      <w:pPr>
        <w:spacing w:line="360" w:lineRule="auto"/>
        <w:ind w:firstLine="709"/>
        <w:jc w:val="both"/>
        <w:rPr>
          <w:rStyle w:val="apple-converted-space"/>
          <w:rFonts w:ascii="Arial" w:hAnsi="Arial" w:cs="Arial"/>
          <w:color w:val="666666"/>
          <w:sz w:val="15"/>
          <w:szCs w:val="15"/>
        </w:rPr>
      </w:pPr>
      <w:r w:rsidRPr="00B4402B">
        <w:rPr>
          <w:rStyle w:val="a9"/>
          <w:i/>
          <w:iCs/>
          <w:color w:val="000000" w:themeColor="text1"/>
        </w:rPr>
        <w:lastRenderedPageBreak/>
        <w:t>Т</w:t>
      </w:r>
      <w:r w:rsidRPr="00B4402B">
        <w:rPr>
          <w:rStyle w:val="a8"/>
          <w:color w:val="000000" w:themeColor="text1"/>
        </w:rPr>
        <w:t>ип</w:t>
      </w:r>
      <w:r w:rsidRPr="00B4402B">
        <w:rPr>
          <w:rStyle w:val="apple-converted-space"/>
          <w:i/>
          <w:iCs/>
          <w:color w:val="000000" w:themeColor="text1"/>
        </w:rPr>
        <w:t> </w:t>
      </w:r>
      <w:r w:rsidRPr="00B4402B">
        <w:rPr>
          <w:color w:val="000000" w:themeColor="text1"/>
        </w:rPr>
        <w:t>–  может быть одним из следующих</w:t>
      </w:r>
      <w:r w:rsidRPr="006C48A5">
        <w:rPr>
          <w:rFonts w:ascii="Arial" w:hAnsi="Arial" w:cs="Arial"/>
          <w:color w:val="666666"/>
          <w:sz w:val="15"/>
          <w:szCs w:val="15"/>
        </w:rPr>
        <w:t>:</w:t>
      </w:r>
      <w:r w:rsidRPr="006C48A5">
        <w:rPr>
          <w:rStyle w:val="apple-converted-space"/>
          <w:rFonts w:ascii="Arial" w:hAnsi="Arial" w:cs="Arial"/>
          <w:color w:val="666666"/>
          <w:sz w:val="15"/>
          <w:szCs w:val="15"/>
        </w:rPr>
        <w:t> </w:t>
      </w:r>
    </w:p>
    <w:p w:rsidR="00B4402B" w:rsidRP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SOA</w:t>
      </w:r>
      <w:r w:rsidRPr="00B4402B">
        <w:rPr>
          <w:rStyle w:val="apple-converted-space"/>
          <w:b/>
          <w:bCs/>
          <w:color w:val="000000" w:themeColor="text1"/>
          <w:sz w:val="20"/>
          <w:szCs w:val="20"/>
        </w:rPr>
        <w:t> </w:t>
      </w:r>
      <w:r w:rsidRPr="00B4402B">
        <w:rPr>
          <w:color w:val="000000" w:themeColor="text1"/>
          <w:sz w:val="20"/>
          <w:szCs w:val="20"/>
        </w:rPr>
        <w:t>— определяет DNS зону</w:t>
      </w:r>
      <w:r w:rsidRPr="00B4402B">
        <w:rPr>
          <w:rStyle w:val="apple-converted-space"/>
          <w:color w:val="000000" w:themeColor="text1"/>
          <w:sz w:val="20"/>
          <w:szCs w:val="20"/>
        </w:rPr>
        <w:t> </w:t>
      </w:r>
    </w:p>
    <w:p w:rsidR="00C04112" w:rsidRP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A</w:t>
      </w:r>
      <w:r w:rsidRPr="00B4402B">
        <w:rPr>
          <w:rStyle w:val="apple-converted-space"/>
          <w:b/>
          <w:bCs/>
          <w:color w:val="000000" w:themeColor="text1"/>
          <w:sz w:val="20"/>
          <w:szCs w:val="20"/>
        </w:rPr>
        <w:t> </w:t>
      </w:r>
      <w:r w:rsidRPr="00B4402B">
        <w:rPr>
          <w:color w:val="000000" w:themeColor="text1"/>
          <w:sz w:val="20"/>
          <w:szCs w:val="20"/>
        </w:rPr>
        <w:t>— преобразование имени в IP-адрес</w:t>
      </w:r>
    </w:p>
    <w:p w:rsidR="00B4402B" w:rsidRP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NS</w:t>
      </w:r>
      <w:r w:rsidRPr="00B4402B">
        <w:rPr>
          <w:rStyle w:val="apple-converted-space"/>
          <w:b/>
          <w:bCs/>
          <w:color w:val="000000" w:themeColor="text1"/>
          <w:sz w:val="20"/>
          <w:szCs w:val="20"/>
        </w:rPr>
        <w:t> </w:t>
      </w:r>
      <w:r w:rsidRPr="00B4402B">
        <w:rPr>
          <w:color w:val="000000" w:themeColor="text1"/>
          <w:sz w:val="20"/>
          <w:szCs w:val="20"/>
        </w:rPr>
        <w:t>— сервер имен для зоны</w:t>
      </w:r>
    </w:p>
    <w:p w:rsidR="00C04112" w:rsidRP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MX</w:t>
      </w:r>
      <w:r w:rsidRPr="00B4402B">
        <w:rPr>
          <w:rStyle w:val="apple-converted-space"/>
          <w:b/>
          <w:bCs/>
          <w:color w:val="000000" w:themeColor="text1"/>
          <w:sz w:val="20"/>
          <w:szCs w:val="20"/>
        </w:rPr>
        <w:t> </w:t>
      </w:r>
      <w:r w:rsidRPr="00B4402B">
        <w:rPr>
          <w:color w:val="000000" w:themeColor="text1"/>
          <w:sz w:val="20"/>
          <w:szCs w:val="20"/>
        </w:rPr>
        <w:t>— почтовая станция</w:t>
      </w:r>
      <w:r w:rsidRPr="00B4402B">
        <w:rPr>
          <w:rStyle w:val="apple-converted-space"/>
          <w:color w:val="000000" w:themeColor="text1"/>
          <w:sz w:val="20"/>
          <w:szCs w:val="20"/>
        </w:rPr>
        <w:t> </w:t>
      </w:r>
    </w:p>
    <w:p w:rsidR="00C04112" w:rsidRP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CNAME</w:t>
      </w:r>
      <w:r w:rsidRPr="00B4402B">
        <w:rPr>
          <w:rStyle w:val="apple-converted-space"/>
          <w:b/>
          <w:bCs/>
          <w:color w:val="000000" w:themeColor="text1"/>
          <w:sz w:val="20"/>
          <w:szCs w:val="20"/>
        </w:rPr>
        <w:t> </w:t>
      </w:r>
      <w:r w:rsidRPr="00B4402B">
        <w:rPr>
          <w:color w:val="000000" w:themeColor="text1"/>
          <w:sz w:val="20"/>
          <w:szCs w:val="20"/>
        </w:rPr>
        <w:t>— имена машины</w:t>
      </w:r>
      <w:r w:rsidRPr="00B4402B">
        <w:rPr>
          <w:rStyle w:val="apple-converted-space"/>
          <w:color w:val="000000" w:themeColor="text1"/>
          <w:sz w:val="20"/>
          <w:szCs w:val="20"/>
        </w:rPr>
        <w:t> </w:t>
      </w:r>
    </w:p>
    <w:p w:rsidR="00C04112" w:rsidRPr="00B4402B" w:rsidRDefault="00B4402B" w:rsidP="008B7257">
      <w:pPr>
        <w:spacing w:line="360" w:lineRule="auto"/>
        <w:ind w:firstLine="709"/>
        <w:jc w:val="both"/>
        <w:rPr>
          <w:rStyle w:val="apple-converted-space"/>
          <w:color w:val="000000" w:themeColor="text1"/>
          <w:sz w:val="20"/>
          <w:szCs w:val="20"/>
        </w:rPr>
      </w:pPr>
      <w:r w:rsidRPr="00B4402B">
        <w:rPr>
          <w:rStyle w:val="a9"/>
          <w:color w:val="000000" w:themeColor="text1"/>
          <w:sz w:val="20"/>
          <w:szCs w:val="20"/>
        </w:rPr>
        <w:t>HINFO</w:t>
      </w:r>
      <w:r w:rsidRPr="00B4402B">
        <w:rPr>
          <w:rStyle w:val="apple-converted-space"/>
          <w:b/>
          <w:bCs/>
          <w:color w:val="000000" w:themeColor="text1"/>
          <w:sz w:val="20"/>
          <w:szCs w:val="20"/>
        </w:rPr>
        <w:t> </w:t>
      </w:r>
      <w:r w:rsidRPr="00B4402B">
        <w:rPr>
          <w:color w:val="000000" w:themeColor="text1"/>
          <w:sz w:val="20"/>
          <w:szCs w:val="20"/>
        </w:rPr>
        <w:t>— описание "железа" компьютера</w:t>
      </w:r>
      <w:r w:rsidRPr="00B4402B">
        <w:rPr>
          <w:rStyle w:val="apple-converted-space"/>
          <w:color w:val="000000" w:themeColor="text1"/>
          <w:sz w:val="20"/>
          <w:szCs w:val="20"/>
        </w:rPr>
        <w:t> </w:t>
      </w:r>
    </w:p>
    <w:p w:rsidR="00B4402B" w:rsidRPr="00B4402B" w:rsidRDefault="00B4402B" w:rsidP="008B7257">
      <w:pPr>
        <w:spacing w:line="360" w:lineRule="auto"/>
        <w:ind w:firstLine="709"/>
        <w:jc w:val="both"/>
        <w:rPr>
          <w:rStyle w:val="apple-converted-space"/>
          <w:color w:val="000000" w:themeColor="text1"/>
          <w:sz w:val="20"/>
          <w:szCs w:val="20"/>
        </w:rPr>
      </w:pPr>
      <w:r w:rsidRPr="00B4402B">
        <w:rPr>
          <w:rStyle w:val="a9"/>
          <w:color w:val="000000" w:themeColor="text1"/>
          <w:sz w:val="20"/>
          <w:szCs w:val="20"/>
        </w:rPr>
        <w:t>PTR</w:t>
      </w:r>
      <w:r w:rsidRPr="00B4402B">
        <w:rPr>
          <w:rStyle w:val="apple-converted-space"/>
          <w:b/>
          <w:bCs/>
          <w:color w:val="000000" w:themeColor="text1"/>
          <w:sz w:val="20"/>
          <w:szCs w:val="20"/>
        </w:rPr>
        <w:t> </w:t>
      </w:r>
      <w:r w:rsidRPr="00B4402B">
        <w:rPr>
          <w:color w:val="000000" w:themeColor="text1"/>
          <w:sz w:val="20"/>
          <w:szCs w:val="20"/>
        </w:rPr>
        <w:t>— преобразование IP-адреса в имя</w:t>
      </w:r>
    </w:p>
    <w:p w:rsidR="00B4402B" w:rsidRDefault="00B4402B" w:rsidP="008B7257">
      <w:pPr>
        <w:spacing w:line="360" w:lineRule="auto"/>
        <w:ind w:firstLine="709"/>
        <w:jc w:val="both"/>
        <w:rPr>
          <w:color w:val="000000" w:themeColor="text1"/>
          <w:sz w:val="20"/>
          <w:szCs w:val="20"/>
        </w:rPr>
      </w:pPr>
      <w:r w:rsidRPr="00B4402B">
        <w:rPr>
          <w:rStyle w:val="a9"/>
          <w:color w:val="000000" w:themeColor="text1"/>
          <w:sz w:val="20"/>
          <w:szCs w:val="20"/>
        </w:rPr>
        <w:t>TXT</w:t>
      </w:r>
      <w:r w:rsidRPr="00B4402B">
        <w:rPr>
          <w:rStyle w:val="apple-converted-space"/>
          <w:b/>
          <w:bCs/>
          <w:color w:val="000000" w:themeColor="text1"/>
          <w:sz w:val="20"/>
          <w:szCs w:val="20"/>
        </w:rPr>
        <w:t> </w:t>
      </w:r>
      <w:r w:rsidRPr="00B4402B">
        <w:rPr>
          <w:color w:val="000000" w:themeColor="text1"/>
          <w:sz w:val="20"/>
          <w:szCs w:val="20"/>
        </w:rPr>
        <w:t>— комментарии или какая-то другая информация</w:t>
      </w:r>
    </w:p>
    <w:p w:rsidR="002F6A50" w:rsidRDefault="002F6A50" w:rsidP="008B7257">
      <w:pPr>
        <w:spacing w:line="360" w:lineRule="auto"/>
        <w:ind w:firstLine="709"/>
        <w:jc w:val="both"/>
        <w:rPr>
          <w:color w:val="000000" w:themeColor="text1"/>
          <w:sz w:val="20"/>
          <w:szCs w:val="20"/>
        </w:rPr>
      </w:pPr>
    </w:p>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Default="002F6A50" w:rsidP="002F6A50"/>
    <w:p w:rsidR="002F6A50" w:rsidRPr="00610AE9" w:rsidRDefault="002F6A50" w:rsidP="002F6A50">
      <w:r>
        <w:lastRenderedPageBreak/>
        <w:t xml:space="preserve">Таблица </w:t>
      </w:r>
      <w:r>
        <w:rPr>
          <w:lang w:val="en-US"/>
        </w:rPr>
        <w:t>DNS</w:t>
      </w:r>
      <w:r w:rsidRPr="006A6374">
        <w:t>1</w:t>
      </w:r>
      <w:r>
        <w:rPr>
          <w:lang w:val="en-US"/>
        </w:rPr>
        <w:t>A</w:t>
      </w:r>
      <w:r>
        <w:t xml:space="preserve"> (10.17.</w:t>
      </w:r>
      <w:r w:rsidRPr="006A6374">
        <w:t>5.</w:t>
      </w:r>
      <w:r>
        <w:t>35</w:t>
      </w:r>
      <w:r w:rsidRPr="006A6374">
        <w:t xml:space="preserve">), </w:t>
      </w:r>
      <w:r>
        <w:rPr>
          <w:lang w:val="en-US"/>
        </w:rPr>
        <w:t>DNS</w:t>
      </w:r>
      <w:r w:rsidRPr="006A6374">
        <w:t>2</w:t>
      </w:r>
      <w:r>
        <w:rPr>
          <w:lang w:val="en-US"/>
        </w:rPr>
        <w:t>A</w:t>
      </w:r>
      <w:r>
        <w:t xml:space="preserve"> (10.17.5.36</w:t>
      </w:r>
      <w:r w:rsidRPr="00610AE9">
        <w:t xml:space="preserve">). </w:t>
      </w:r>
      <w:r>
        <w:t xml:space="preserve">В качестве </w:t>
      </w:r>
      <w:r>
        <w:rPr>
          <w:lang w:val="en-US"/>
        </w:rPr>
        <w:t>forwarding</w:t>
      </w:r>
      <w:r w:rsidRPr="00610AE9">
        <w:t xml:space="preserve"> </w:t>
      </w:r>
      <w:r>
        <w:t xml:space="preserve">указывается адрес сервера </w:t>
      </w:r>
      <w:r>
        <w:rPr>
          <w:lang w:val="en-US"/>
        </w:rPr>
        <w:t>DNS</w:t>
      </w:r>
      <w:r>
        <w:t>1 (10.1</w:t>
      </w:r>
      <w:r w:rsidRPr="002F6A50">
        <w:t>7</w:t>
      </w:r>
      <w:r>
        <w:t>.15.</w:t>
      </w:r>
      <w:r w:rsidRPr="002F6A50">
        <w:t>1</w:t>
      </w:r>
      <w:r w:rsidRPr="00610AE9">
        <w:t xml:space="preserve">) </w:t>
      </w:r>
      <w:r>
        <w:t xml:space="preserve">и </w:t>
      </w:r>
      <w:r>
        <w:rPr>
          <w:lang w:val="en-US"/>
        </w:rPr>
        <w:t>DNS</w:t>
      </w:r>
      <w:r w:rsidRPr="002F6A50">
        <w:t>2</w:t>
      </w:r>
      <w:r>
        <w:t xml:space="preserve"> (10.1</w:t>
      </w:r>
      <w:r w:rsidRPr="002F6A50">
        <w:t>7</w:t>
      </w:r>
      <w:r>
        <w:t>.5.</w:t>
      </w:r>
      <w:r w:rsidRPr="002F6A50">
        <w:t>2</w:t>
      </w:r>
      <w:r w:rsidRPr="00610AE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2F6A50" w:rsidRPr="00CF50FD" w:rsidTr="00AE0406">
        <w:tc>
          <w:tcPr>
            <w:tcW w:w="3190" w:type="dxa"/>
          </w:tcPr>
          <w:p w:rsidR="002F6A50" w:rsidRPr="00CF50FD" w:rsidRDefault="002F6A50" w:rsidP="00AE0406">
            <w:pPr>
              <w:jc w:val="center"/>
              <w:rPr>
                <w:b/>
              </w:rPr>
            </w:pPr>
            <w:r w:rsidRPr="00CF50FD">
              <w:rPr>
                <w:b/>
                <w:lang w:val="en-US"/>
              </w:rPr>
              <w:t>Name</w:t>
            </w:r>
          </w:p>
        </w:tc>
        <w:tc>
          <w:tcPr>
            <w:tcW w:w="3190" w:type="dxa"/>
          </w:tcPr>
          <w:p w:rsidR="002F6A50" w:rsidRPr="00CF50FD" w:rsidRDefault="002F6A50" w:rsidP="00AE0406">
            <w:pPr>
              <w:jc w:val="center"/>
              <w:rPr>
                <w:b/>
              </w:rPr>
            </w:pPr>
            <w:r w:rsidRPr="00CF50FD">
              <w:rPr>
                <w:b/>
                <w:lang w:val="en-US"/>
              </w:rPr>
              <w:t>Type</w:t>
            </w:r>
          </w:p>
        </w:tc>
        <w:tc>
          <w:tcPr>
            <w:tcW w:w="3191" w:type="dxa"/>
          </w:tcPr>
          <w:p w:rsidR="002F6A50" w:rsidRPr="00CF50FD" w:rsidRDefault="002F6A50" w:rsidP="00AE0406">
            <w:pPr>
              <w:jc w:val="center"/>
              <w:rPr>
                <w:b/>
              </w:rPr>
            </w:pPr>
            <w:r w:rsidRPr="00CF50FD">
              <w:rPr>
                <w:b/>
                <w:lang w:val="en-US"/>
              </w:rPr>
              <w:t>Value</w:t>
            </w:r>
          </w:p>
        </w:tc>
      </w:tr>
      <w:tr w:rsidR="002F6A50" w:rsidTr="00AE0406">
        <w:tc>
          <w:tcPr>
            <w:tcW w:w="3190" w:type="dxa"/>
          </w:tcPr>
          <w:p w:rsidR="002F6A50" w:rsidRPr="00CF50FD" w:rsidRDefault="002F6A50" w:rsidP="00AE0406">
            <w:pPr>
              <w:jc w:val="center"/>
              <w:rPr>
                <w:lang w:val="en-US"/>
              </w:rPr>
            </w:pPr>
            <w:r w:rsidRPr="00CF50FD">
              <w:rPr>
                <w:lang w:val="en-US"/>
              </w:rPr>
              <w:t>DHCP1A</w:t>
            </w:r>
          </w:p>
        </w:tc>
        <w:tc>
          <w:tcPr>
            <w:tcW w:w="3190" w:type="dxa"/>
          </w:tcPr>
          <w:p w:rsidR="002F6A50" w:rsidRDefault="002F6A50" w:rsidP="00AE0406">
            <w:pPr>
              <w:jc w:val="center"/>
            </w:pPr>
            <w:r w:rsidRPr="00CF50FD">
              <w:rPr>
                <w:lang w:val="en-US"/>
              </w:rPr>
              <w:t>A</w:t>
            </w:r>
          </w:p>
        </w:tc>
        <w:tc>
          <w:tcPr>
            <w:tcW w:w="3191" w:type="dxa"/>
          </w:tcPr>
          <w:p w:rsidR="002F6A50" w:rsidRPr="00CF50FD" w:rsidRDefault="00CF200A" w:rsidP="00AE0406">
            <w:pPr>
              <w:jc w:val="center"/>
              <w:rPr>
                <w:lang w:val="en-US"/>
              </w:rPr>
            </w:pPr>
            <w:r>
              <w:rPr>
                <w:lang w:val="en-US"/>
              </w:rPr>
              <w:t>10.17.5.33</w:t>
            </w:r>
          </w:p>
        </w:tc>
      </w:tr>
      <w:tr w:rsidR="004B4F48" w:rsidRPr="00CF200A" w:rsidTr="00AE0406">
        <w:tc>
          <w:tcPr>
            <w:tcW w:w="3190" w:type="dxa"/>
          </w:tcPr>
          <w:p w:rsidR="004B4F48" w:rsidRPr="00CF50FD" w:rsidRDefault="004B4F48" w:rsidP="00AE0406">
            <w:pPr>
              <w:jc w:val="center"/>
              <w:rPr>
                <w:lang w:val="en-US"/>
              </w:rPr>
            </w:pPr>
            <w:r w:rsidRPr="00CF50FD">
              <w:rPr>
                <w:lang w:val="en-US"/>
              </w:rPr>
              <w:t>DHCP</w:t>
            </w:r>
            <w:r w:rsidRPr="00CF200A">
              <w:rPr>
                <w:lang w:val="en-US"/>
              </w:rPr>
              <w:t>2</w:t>
            </w:r>
            <w:r w:rsidRPr="00CF50FD">
              <w:rPr>
                <w:lang w:val="en-US"/>
              </w:rPr>
              <w:t>A</w:t>
            </w:r>
          </w:p>
        </w:tc>
        <w:tc>
          <w:tcPr>
            <w:tcW w:w="3190" w:type="dxa"/>
          </w:tcPr>
          <w:p w:rsidR="004B4F48" w:rsidRPr="00CF200A" w:rsidRDefault="004B4F48" w:rsidP="00AE0406">
            <w:pPr>
              <w:jc w:val="center"/>
              <w:rPr>
                <w:lang w:val="en-US"/>
              </w:rPr>
            </w:pPr>
            <w:r w:rsidRPr="00CF50FD">
              <w:rPr>
                <w:lang w:val="en-US"/>
              </w:rPr>
              <w:t>A</w:t>
            </w:r>
          </w:p>
        </w:tc>
        <w:tc>
          <w:tcPr>
            <w:tcW w:w="3191" w:type="dxa"/>
          </w:tcPr>
          <w:p w:rsidR="004B4F48" w:rsidRPr="00CF50FD" w:rsidRDefault="004B4F48" w:rsidP="00AE0406">
            <w:pPr>
              <w:jc w:val="center"/>
              <w:rPr>
                <w:lang w:val="en-US"/>
              </w:rPr>
            </w:pPr>
            <w:r>
              <w:rPr>
                <w:lang w:val="en-US"/>
              </w:rPr>
              <w:t>10.17.5.34</w:t>
            </w:r>
          </w:p>
        </w:tc>
      </w:tr>
      <w:tr w:rsidR="002F6A50" w:rsidRPr="00CF200A" w:rsidTr="00AE0406">
        <w:tc>
          <w:tcPr>
            <w:tcW w:w="3190" w:type="dxa"/>
          </w:tcPr>
          <w:p w:rsidR="002F6A50" w:rsidRPr="00CF50FD" w:rsidRDefault="002F6A50" w:rsidP="00AE0406">
            <w:pPr>
              <w:jc w:val="center"/>
              <w:rPr>
                <w:lang w:val="en-US"/>
              </w:rPr>
            </w:pPr>
            <w:r w:rsidRPr="00CF50FD">
              <w:rPr>
                <w:lang w:val="en-US"/>
              </w:rPr>
              <w:t>PRINT1A</w:t>
            </w:r>
          </w:p>
        </w:tc>
        <w:tc>
          <w:tcPr>
            <w:tcW w:w="3190" w:type="dxa"/>
          </w:tcPr>
          <w:p w:rsidR="002F6A50" w:rsidRDefault="002F6A50" w:rsidP="00AE0406">
            <w:pPr>
              <w:jc w:val="center"/>
            </w:pPr>
            <w:r w:rsidRPr="00CF50FD">
              <w:rPr>
                <w:lang w:val="en-US"/>
              </w:rPr>
              <w:t>A</w:t>
            </w:r>
          </w:p>
        </w:tc>
        <w:tc>
          <w:tcPr>
            <w:tcW w:w="3191" w:type="dxa"/>
          </w:tcPr>
          <w:p w:rsidR="002F6A50" w:rsidRPr="00CF50FD" w:rsidRDefault="00CF200A" w:rsidP="00AE0406">
            <w:pPr>
              <w:jc w:val="center"/>
              <w:rPr>
                <w:lang w:val="en-US"/>
              </w:rPr>
            </w:pPr>
            <w:r>
              <w:rPr>
                <w:lang w:val="en-US"/>
              </w:rPr>
              <w:t>10.17.5.37</w:t>
            </w:r>
          </w:p>
        </w:tc>
      </w:tr>
      <w:tr w:rsidR="002F6A50" w:rsidTr="00AE0406">
        <w:tc>
          <w:tcPr>
            <w:tcW w:w="3190" w:type="dxa"/>
          </w:tcPr>
          <w:p w:rsidR="002F6A50" w:rsidRPr="00CF50FD" w:rsidRDefault="002F6A50" w:rsidP="00AE0406">
            <w:pPr>
              <w:jc w:val="center"/>
              <w:rPr>
                <w:lang w:val="en-US"/>
              </w:rPr>
            </w:pPr>
            <w:r w:rsidRPr="00CF50FD">
              <w:rPr>
                <w:lang w:val="en-US"/>
              </w:rPr>
              <w:t>PRINT</w:t>
            </w:r>
            <w:r w:rsidRPr="00CF200A">
              <w:rPr>
                <w:lang w:val="en-US"/>
              </w:rPr>
              <w:t>2</w:t>
            </w:r>
            <w:r w:rsidRPr="00CF50FD">
              <w:rPr>
                <w:lang w:val="en-US"/>
              </w:rPr>
              <w:t>A</w:t>
            </w:r>
          </w:p>
        </w:tc>
        <w:tc>
          <w:tcPr>
            <w:tcW w:w="3190" w:type="dxa"/>
          </w:tcPr>
          <w:p w:rsidR="002F6A50" w:rsidRPr="00CF200A" w:rsidRDefault="002F6A50" w:rsidP="00AE0406">
            <w:pPr>
              <w:jc w:val="center"/>
              <w:rPr>
                <w:lang w:val="en-US"/>
              </w:rPr>
            </w:pPr>
            <w:r w:rsidRPr="00CF50FD">
              <w:rPr>
                <w:lang w:val="en-US"/>
              </w:rPr>
              <w:t>A</w:t>
            </w:r>
          </w:p>
        </w:tc>
        <w:tc>
          <w:tcPr>
            <w:tcW w:w="3191" w:type="dxa"/>
          </w:tcPr>
          <w:p w:rsidR="002F6A50" w:rsidRPr="00CF50FD" w:rsidRDefault="004B4F48" w:rsidP="00AE0406">
            <w:pPr>
              <w:jc w:val="center"/>
              <w:rPr>
                <w:lang w:val="en-US"/>
              </w:rPr>
            </w:pPr>
            <w:r>
              <w:rPr>
                <w:lang w:val="en-US"/>
              </w:rPr>
              <w:t>10.17.5.38</w:t>
            </w:r>
          </w:p>
        </w:tc>
      </w:tr>
      <w:tr w:rsidR="004B4F48" w:rsidTr="00AE0406">
        <w:tc>
          <w:tcPr>
            <w:tcW w:w="3190" w:type="dxa"/>
          </w:tcPr>
          <w:p w:rsidR="004B4F48" w:rsidRPr="00CF50FD" w:rsidRDefault="004B4F48" w:rsidP="00AE0406">
            <w:pPr>
              <w:jc w:val="center"/>
              <w:rPr>
                <w:lang w:val="en-US"/>
              </w:rPr>
            </w:pPr>
            <w:r w:rsidRPr="00CF50FD">
              <w:rPr>
                <w:lang w:val="en-US"/>
              </w:rPr>
              <w:t>DC1</w:t>
            </w:r>
          </w:p>
        </w:tc>
        <w:tc>
          <w:tcPr>
            <w:tcW w:w="3190" w:type="dxa"/>
          </w:tcPr>
          <w:p w:rsidR="004B4F48" w:rsidRPr="00CF50FD" w:rsidRDefault="004B4F48" w:rsidP="00AE0406">
            <w:pPr>
              <w:jc w:val="center"/>
              <w:rPr>
                <w:lang w:val="en-US"/>
              </w:rPr>
            </w:pPr>
            <w:r w:rsidRPr="00CF50FD">
              <w:rPr>
                <w:lang w:val="en-US"/>
              </w:rPr>
              <w:t>A</w:t>
            </w:r>
          </w:p>
        </w:tc>
        <w:tc>
          <w:tcPr>
            <w:tcW w:w="3191" w:type="dxa"/>
          </w:tcPr>
          <w:p w:rsidR="004B4F48" w:rsidRPr="00CF50FD" w:rsidRDefault="004B4F48" w:rsidP="00AE0406">
            <w:pPr>
              <w:jc w:val="center"/>
              <w:rPr>
                <w:lang w:val="en-US"/>
              </w:rPr>
            </w:pPr>
            <w:r>
              <w:rPr>
                <w:lang w:val="en-US"/>
              </w:rPr>
              <w:t>10.17.5.39</w:t>
            </w:r>
          </w:p>
        </w:tc>
      </w:tr>
      <w:tr w:rsidR="004B4F48" w:rsidTr="00AE0406">
        <w:tc>
          <w:tcPr>
            <w:tcW w:w="3190" w:type="dxa"/>
          </w:tcPr>
          <w:p w:rsidR="004B4F48" w:rsidRPr="00CF50FD" w:rsidRDefault="004B4F48" w:rsidP="00AE0406">
            <w:pPr>
              <w:jc w:val="center"/>
              <w:rPr>
                <w:lang w:val="en-US"/>
              </w:rPr>
            </w:pPr>
            <w:r w:rsidRPr="00CF50FD">
              <w:rPr>
                <w:lang w:val="en-US"/>
              </w:rPr>
              <w:t>DC2</w:t>
            </w:r>
          </w:p>
        </w:tc>
        <w:tc>
          <w:tcPr>
            <w:tcW w:w="3190" w:type="dxa"/>
          </w:tcPr>
          <w:p w:rsidR="004B4F48" w:rsidRPr="00CF50FD" w:rsidRDefault="004B4F48" w:rsidP="00AE0406">
            <w:pPr>
              <w:jc w:val="center"/>
              <w:rPr>
                <w:lang w:val="en-US"/>
              </w:rPr>
            </w:pPr>
            <w:r w:rsidRPr="00CF50FD">
              <w:rPr>
                <w:lang w:val="en-US"/>
              </w:rPr>
              <w:t>A</w:t>
            </w:r>
          </w:p>
        </w:tc>
        <w:tc>
          <w:tcPr>
            <w:tcW w:w="3191" w:type="dxa"/>
          </w:tcPr>
          <w:p w:rsidR="004B4F48" w:rsidRPr="00CF50FD" w:rsidRDefault="004B4F48" w:rsidP="00AE0406">
            <w:pPr>
              <w:jc w:val="center"/>
              <w:rPr>
                <w:lang w:val="en-US"/>
              </w:rPr>
            </w:pPr>
            <w:r>
              <w:rPr>
                <w:lang w:val="en-US"/>
              </w:rPr>
              <w:t>10.17.5.40</w:t>
            </w:r>
          </w:p>
        </w:tc>
      </w:tr>
      <w:tr w:rsidR="004B4F48" w:rsidRPr="00CF200A" w:rsidTr="00AE0406">
        <w:tc>
          <w:tcPr>
            <w:tcW w:w="3190" w:type="dxa"/>
          </w:tcPr>
          <w:p w:rsidR="004B4F48" w:rsidRPr="00CF50FD" w:rsidRDefault="004B4F48" w:rsidP="00AE0406">
            <w:pPr>
              <w:jc w:val="center"/>
              <w:rPr>
                <w:lang w:val="en-US"/>
              </w:rPr>
            </w:pPr>
            <w:r w:rsidRPr="00CF50FD">
              <w:rPr>
                <w:lang w:val="en-US"/>
              </w:rPr>
              <w:t>DC3</w:t>
            </w:r>
          </w:p>
        </w:tc>
        <w:tc>
          <w:tcPr>
            <w:tcW w:w="3190" w:type="dxa"/>
          </w:tcPr>
          <w:p w:rsidR="004B4F48" w:rsidRPr="00CF200A" w:rsidRDefault="004B4F48" w:rsidP="00AE0406">
            <w:pPr>
              <w:jc w:val="center"/>
              <w:rPr>
                <w:lang w:val="en-US"/>
              </w:rPr>
            </w:pPr>
            <w:r w:rsidRPr="00CF50FD">
              <w:rPr>
                <w:lang w:val="en-US"/>
              </w:rPr>
              <w:t>A</w:t>
            </w:r>
          </w:p>
        </w:tc>
        <w:tc>
          <w:tcPr>
            <w:tcW w:w="3191" w:type="dxa"/>
          </w:tcPr>
          <w:p w:rsidR="004B4F48" w:rsidRPr="00CF50FD" w:rsidRDefault="004B4F48" w:rsidP="00AE0406">
            <w:pPr>
              <w:jc w:val="center"/>
              <w:rPr>
                <w:lang w:val="en-US"/>
              </w:rPr>
            </w:pPr>
            <w:r>
              <w:rPr>
                <w:lang w:val="en-US"/>
              </w:rPr>
              <w:t>10.17.5.41</w:t>
            </w:r>
          </w:p>
        </w:tc>
      </w:tr>
      <w:tr w:rsidR="002F6A50" w:rsidTr="00AE0406">
        <w:tc>
          <w:tcPr>
            <w:tcW w:w="3190" w:type="dxa"/>
          </w:tcPr>
          <w:p w:rsidR="002F6A50" w:rsidRPr="00CF50FD" w:rsidRDefault="002F6A50" w:rsidP="00AE0406">
            <w:pPr>
              <w:jc w:val="center"/>
              <w:rPr>
                <w:lang w:val="en-US"/>
              </w:rPr>
            </w:pPr>
            <w:r w:rsidRPr="00CF50FD">
              <w:rPr>
                <w:lang w:val="en-US"/>
              </w:rPr>
              <w:t>DC4</w:t>
            </w:r>
          </w:p>
        </w:tc>
        <w:tc>
          <w:tcPr>
            <w:tcW w:w="3190" w:type="dxa"/>
          </w:tcPr>
          <w:p w:rsidR="002F6A50" w:rsidRDefault="002F6A50" w:rsidP="00AE0406">
            <w:pPr>
              <w:jc w:val="center"/>
            </w:pPr>
            <w:r w:rsidRPr="00CF50FD">
              <w:rPr>
                <w:lang w:val="en-US"/>
              </w:rPr>
              <w:t>A</w:t>
            </w:r>
          </w:p>
        </w:tc>
        <w:tc>
          <w:tcPr>
            <w:tcW w:w="3191" w:type="dxa"/>
          </w:tcPr>
          <w:p w:rsidR="002F6A50" w:rsidRPr="00CF50FD" w:rsidRDefault="004B4F48" w:rsidP="00AE0406">
            <w:pPr>
              <w:jc w:val="center"/>
              <w:rPr>
                <w:lang w:val="en-US"/>
              </w:rPr>
            </w:pPr>
            <w:r>
              <w:rPr>
                <w:lang w:val="en-US"/>
              </w:rPr>
              <w:t>10.17.15.42</w:t>
            </w:r>
          </w:p>
        </w:tc>
      </w:tr>
      <w:tr w:rsidR="002F6A50" w:rsidTr="00AE0406">
        <w:tc>
          <w:tcPr>
            <w:tcW w:w="3190" w:type="dxa"/>
          </w:tcPr>
          <w:p w:rsidR="002F6A50" w:rsidRPr="00CF50FD" w:rsidRDefault="002F6A50" w:rsidP="00AE0406">
            <w:pPr>
              <w:jc w:val="center"/>
              <w:rPr>
                <w:lang w:val="en-US"/>
              </w:rPr>
            </w:pPr>
            <w:r w:rsidRPr="00CF50FD">
              <w:rPr>
                <w:lang w:val="en-US"/>
              </w:rPr>
              <w:t>DC5</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4B4F48" w:rsidP="00AE0406">
            <w:pPr>
              <w:jc w:val="center"/>
              <w:rPr>
                <w:lang w:val="en-US"/>
              </w:rPr>
            </w:pPr>
            <w:r>
              <w:rPr>
                <w:lang w:val="en-US"/>
              </w:rPr>
              <w:t>10.17</w:t>
            </w:r>
            <w:r w:rsidR="002F6A50" w:rsidRPr="00CF50FD">
              <w:rPr>
                <w:lang w:val="en-US"/>
              </w:rPr>
              <w:t>.15.</w:t>
            </w:r>
            <w:r>
              <w:rPr>
                <w:lang w:val="en-US"/>
              </w:rPr>
              <w:t>43</w:t>
            </w:r>
          </w:p>
        </w:tc>
      </w:tr>
      <w:tr w:rsidR="002F6A50" w:rsidTr="00AE0406">
        <w:tc>
          <w:tcPr>
            <w:tcW w:w="3190" w:type="dxa"/>
          </w:tcPr>
          <w:p w:rsidR="002F6A50" w:rsidRPr="00CF50FD" w:rsidRDefault="002F6A50" w:rsidP="00AE0406">
            <w:pPr>
              <w:jc w:val="center"/>
              <w:rPr>
                <w:lang w:val="en-US"/>
              </w:rPr>
            </w:pPr>
            <w:r w:rsidRPr="00CF50FD">
              <w:rPr>
                <w:lang w:val="en-US"/>
              </w:rPr>
              <w:t>DC6</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4B4F48" w:rsidP="00AE0406">
            <w:pPr>
              <w:jc w:val="center"/>
              <w:rPr>
                <w:lang w:val="en-US"/>
              </w:rPr>
            </w:pPr>
            <w:r>
              <w:rPr>
                <w:lang w:val="en-US"/>
              </w:rPr>
              <w:t>10.17</w:t>
            </w:r>
            <w:r w:rsidR="002F6A50" w:rsidRPr="00CF50FD">
              <w:rPr>
                <w:lang w:val="en-US"/>
              </w:rPr>
              <w:t>.15.4</w:t>
            </w:r>
            <w:r>
              <w:rPr>
                <w:lang w:val="en-US"/>
              </w:rPr>
              <w:t>4</w:t>
            </w:r>
          </w:p>
        </w:tc>
      </w:tr>
      <w:tr w:rsidR="002F6A50" w:rsidRPr="004B4F48" w:rsidTr="00AE0406">
        <w:tc>
          <w:tcPr>
            <w:tcW w:w="3190" w:type="dxa"/>
          </w:tcPr>
          <w:p w:rsidR="002F6A50" w:rsidRPr="004B4F48" w:rsidRDefault="002F6A50" w:rsidP="00AE0406">
            <w:pPr>
              <w:jc w:val="center"/>
              <w:rPr>
                <w:color w:val="FF0000"/>
                <w:lang w:val="en-US"/>
              </w:rPr>
            </w:pPr>
          </w:p>
        </w:tc>
        <w:tc>
          <w:tcPr>
            <w:tcW w:w="3190" w:type="dxa"/>
          </w:tcPr>
          <w:p w:rsidR="002F6A50" w:rsidRPr="004B4F48" w:rsidRDefault="002F6A50" w:rsidP="00AE0406">
            <w:pPr>
              <w:jc w:val="center"/>
              <w:rPr>
                <w:color w:val="FF0000"/>
                <w:lang w:val="en-US"/>
              </w:rPr>
            </w:pPr>
          </w:p>
        </w:tc>
        <w:tc>
          <w:tcPr>
            <w:tcW w:w="3191" w:type="dxa"/>
          </w:tcPr>
          <w:p w:rsidR="002F6A50" w:rsidRPr="004B4F48" w:rsidRDefault="002F6A50" w:rsidP="00AE0406">
            <w:pPr>
              <w:jc w:val="center"/>
              <w:rPr>
                <w:color w:val="FF0000"/>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bl>
    <w:p w:rsidR="002F6A50" w:rsidRDefault="002F6A50" w:rsidP="002F6A50">
      <w:pPr>
        <w:rPr>
          <w:lang w:val="en-US"/>
        </w:rPr>
      </w:pPr>
    </w:p>
    <w:p w:rsidR="002F6A50" w:rsidRPr="00610AE9" w:rsidRDefault="002F6A50" w:rsidP="002F6A50"/>
    <w:p w:rsidR="002F6A50" w:rsidRPr="00610AE9" w:rsidRDefault="002F6A50" w:rsidP="002F6A50">
      <w:r>
        <w:t xml:space="preserve">Таблица </w:t>
      </w:r>
      <w:r>
        <w:rPr>
          <w:lang w:val="en-US"/>
        </w:rPr>
        <w:t>DNS</w:t>
      </w:r>
      <w:r w:rsidR="002C541C" w:rsidRPr="002C541C">
        <w:t>1</w:t>
      </w:r>
      <w:r w:rsidR="002C541C">
        <w:t xml:space="preserve"> (10.1</w:t>
      </w:r>
      <w:r w:rsidR="002C541C" w:rsidRPr="002C541C">
        <w:t>7</w:t>
      </w:r>
      <w:r w:rsidR="002C541C">
        <w:t>.5.</w:t>
      </w:r>
      <w:r w:rsidR="002C541C" w:rsidRPr="004C44AE">
        <w:t>1</w:t>
      </w:r>
      <w:r w:rsidRPr="00610AE9">
        <w:t>)</w:t>
      </w:r>
      <w:r w:rsidRPr="002F6A50">
        <w:t xml:space="preserve">, </w:t>
      </w:r>
      <w:r>
        <w:rPr>
          <w:lang w:val="en-US"/>
        </w:rPr>
        <w:t>DNS</w:t>
      </w:r>
      <w:r w:rsidR="002C541C" w:rsidRPr="004C44AE">
        <w:t>2</w:t>
      </w:r>
      <w:r w:rsidR="002C541C">
        <w:t xml:space="preserve"> (10.1</w:t>
      </w:r>
      <w:r w:rsidR="002C541C" w:rsidRPr="004C44AE">
        <w:t>7</w:t>
      </w:r>
      <w:r w:rsidR="002C541C">
        <w:t>.5.</w:t>
      </w:r>
      <w:r w:rsidR="002C541C" w:rsidRPr="004C44AE">
        <w:t>2</w:t>
      </w:r>
      <w:r w:rsidRPr="002F6A50">
        <w:t>)</w:t>
      </w:r>
      <w:r w:rsidRPr="00610AE9">
        <w:t xml:space="preserve">. </w:t>
      </w:r>
      <w:r>
        <w:t xml:space="preserve">В качестве </w:t>
      </w:r>
      <w:r>
        <w:rPr>
          <w:lang w:val="en-US"/>
        </w:rPr>
        <w:t>forwarding</w:t>
      </w:r>
      <w:r w:rsidRPr="00610AE9">
        <w:t xml:space="preserve"> </w:t>
      </w:r>
      <w:r>
        <w:t xml:space="preserve">указывается </w:t>
      </w:r>
      <w:r>
        <w:rPr>
          <w:lang w:val="en-US"/>
        </w:rPr>
        <w:t>DNS</w:t>
      </w:r>
      <w:r w:rsidRPr="00610AE9">
        <w:t xml:space="preserve"> </w:t>
      </w:r>
      <w:r>
        <w:t>сервер провайдера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2F6A50" w:rsidRPr="00CF50FD" w:rsidTr="00AE0406">
        <w:tc>
          <w:tcPr>
            <w:tcW w:w="3190" w:type="dxa"/>
          </w:tcPr>
          <w:p w:rsidR="002F6A50" w:rsidRPr="002C541C" w:rsidRDefault="002F6A50" w:rsidP="00AE0406">
            <w:pPr>
              <w:jc w:val="center"/>
              <w:rPr>
                <w:b/>
              </w:rPr>
            </w:pPr>
            <w:r w:rsidRPr="00CF50FD">
              <w:rPr>
                <w:b/>
                <w:lang w:val="en-US"/>
              </w:rPr>
              <w:t>Name</w:t>
            </w:r>
          </w:p>
        </w:tc>
        <w:tc>
          <w:tcPr>
            <w:tcW w:w="3190" w:type="dxa"/>
          </w:tcPr>
          <w:p w:rsidR="002F6A50" w:rsidRPr="002C541C" w:rsidRDefault="002F6A50" w:rsidP="00AE0406">
            <w:pPr>
              <w:jc w:val="center"/>
              <w:rPr>
                <w:b/>
              </w:rPr>
            </w:pPr>
            <w:r w:rsidRPr="00CF50FD">
              <w:rPr>
                <w:b/>
                <w:lang w:val="en-US"/>
              </w:rPr>
              <w:t>Type</w:t>
            </w:r>
          </w:p>
        </w:tc>
        <w:tc>
          <w:tcPr>
            <w:tcW w:w="3191" w:type="dxa"/>
          </w:tcPr>
          <w:p w:rsidR="002F6A50" w:rsidRPr="002C541C" w:rsidRDefault="002F6A50" w:rsidP="00AE0406">
            <w:pPr>
              <w:jc w:val="center"/>
              <w:rPr>
                <w:b/>
              </w:rPr>
            </w:pPr>
            <w:r w:rsidRPr="00CF50FD">
              <w:rPr>
                <w:b/>
                <w:lang w:val="en-US"/>
              </w:rPr>
              <w:t>Value</w:t>
            </w:r>
          </w:p>
        </w:tc>
      </w:tr>
      <w:tr w:rsidR="002F6A50" w:rsidTr="00AE0406">
        <w:tc>
          <w:tcPr>
            <w:tcW w:w="3190" w:type="dxa"/>
          </w:tcPr>
          <w:p w:rsidR="002F6A50" w:rsidRPr="002C541C" w:rsidRDefault="002F6A50" w:rsidP="00AE0406">
            <w:pPr>
              <w:jc w:val="center"/>
            </w:pPr>
            <w:r w:rsidRPr="00CF50FD">
              <w:rPr>
                <w:lang w:val="en-US"/>
              </w:rPr>
              <w:t>main</w:t>
            </w:r>
            <w:r w:rsidRPr="002C541C">
              <w:t>.</w:t>
            </w:r>
            <w:proofErr w:type="spellStart"/>
            <w:r w:rsidR="008343F1">
              <w:rPr>
                <w:lang w:val="en-US"/>
              </w:rPr>
              <w:t>corpsov</w:t>
            </w:r>
            <w:proofErr w:type="spellEnd"/>
            <w:r w:rsidRPr="002C541C">
              <w:t>.</w:t>
            </w:r>
            <w:proofErr w:type="spellStart"/>
            <w:r w:rsidRPr="00CF50FD">
              <w:rPr>
                <w:lang w:val="en-US"/>
              </w:rPr>
              <w:t>ru</w:t>
            </w:r>
            <w:proofErr w:type="spellEnd"/>
            <w:r w:rsidRPr="002C541C">
              <w:t>.</w:t>
            </w:r>
          </w:p>
        </w:tc>
        <w:tc>
          <w:tcPr>
            <w:tcW w:w="3190" w:type="dxa"/>
          </w:tcPr>
          <w:p w:rsidR="002F6A50" w:rsidRPr="002C541C" w:rsidRDefault="002F6A50" w:rsidP="00AE0406">
            <w:pPr>
              <w:jc w:val="center"/>
            </w:pPr>
            <w:r w:rsidRPr="00CF50FD">
              <w:rPr>
                <w:lang w:val="en-US"/>
              </w:rPr>
              <w:t>A</w:t>
            </w:r>
          </w:p>
        </w:tc>
        <w:tc>
          <w:tcPr>
            <w:tcW w:w="3191" w:type="dxa"/>
          </w:tcPr>
          <w:p w:rsidR="002F6A50" w:rsidRPr="008073BE" w:rsidRDefault="004C44AE" w:rsidP="00AE0406">
            <w:pPr>
              <w:jc w:val="center"/>
              <w:rPr>
                <w:lang w:val="en-US"/>
              </w:rPr>
            </w:pPr>
            <w:r>
              <w:t>131.10</w:t>
            </w:r>
            <w:r>
              <w:rPr>
                <w:lang w:val="en-US"/>
              </w:rPr>
              <w:t>7</w:t>
            </w:r>
            <w:r>
              <w:t>.1</w:t>
            </w:r>
            <w:r>
              <w:rPr>
                <w:lang w:val="en-US"/>
              </w:rPr>
              <w:t>7</w:t>
            </w:r>
            <w:r w:rsidR="002F6A50" w:rsidRPr="002C541C">
              <w:t>.</w:t>
            </w:r>
            <w:r w:rsidR="008073BE">
              <w:rPr>
                <w:lang w:val="en-US"/>
              </w:rPr>
              <w:t>3</w:t>
            </w:r>
          </w:p>
        </w:tc>
      </w:tr>
      <w:tr w:rsidR="002F6A50" w:rsidTr="00AE0406">
        <w:tc>
          <w:tcPr>
            <w:tcW w:w="3190" w:type="dxa"/>
          </w:tcPr>
          <w:p w:rsidR="002F6A50" w:rsidRPr="002C541C" w:rsidRDefault="002F6A50" w:rsidP="00AE0406">
            <w:pPr>
              <w:jc w:val="center"/>
            </w:pPr>
            <w:proofErr w:type="spellStart"/>
            <w:r w:rsidRPr="00CF50FD">
              <w:rPr>
                <w:lang w:val="en-US"/>
              </w:rPr>
              <w:t>proj</w:t>
            </w:r>
            <w:proofErr w:type="spellEnd"/>
            <w:r w:rsidRPr="002C541C">
              <w:t>.</w:t>
            </w:r>
            <w:proofErr w:type="spellStart"/>
            <w:r w:rsidR="00CC4034">
              <w:rPr>
                <w:lang w:val="en-US"/>
              </w:rPr>
              <w:t>corpsov</w:t>
            </w:r>
            <w:proofErr w:type="spellEnd"/>
            <w:r w:rsidRPr="002C541C">
              <w:t>.</w:t>
            </w:r>
            <w:proofErr w:type="spellStart"/>
            <w:r w:rsidRPr="00CF50FD">
              <w:rPr>
                <w:lang w:val="en-US"/>
              </w:rPr>
              <w:t>ru</w:t>
            </w:r>
            <w:proofErr w:type="spellEnd"/>
            <w:r w:rsidRPr="002C541C">
              <w:t>.</w:t>
            </w:r>
          </w:p>
        </w:tc>
        <w:tc>
          <w:tcPr>
            <w:tcW w:w="3190" w:type="dxa"/>
          </w:tcPr>
          <w:p w:rsidR="002F6A50" w:rsidRPr="002C541C" w:rsidRDefault="002F6A50" w:rsidP="00AE0406">
            <w:pPr>
              <w:jc w:val="center"/>
            </w:pPr>
            <w:r w:rsidRPr="00CF50FD">
              <w:rPr>
                <w:lang w:val="en-US"/>
              </w:rPr>
              <w:t>A</w:t>
            </w:r>
          </w:p>
        </w:tc>
        <w:tc>
          <w:tcPr>
            <w:tcW w:w="3191" w:type="dxa"/>
          </w:tcPr>
          <w:p w:rsidR="002F6A50" w:rsidRPr="008073BE" w:rsidRDefault="004C44AE" w:rsidP="00AE0406">
            <w:pPr>
              <w:jc w:val="center"/>
              <w:rPr>
                <w:lang w:val="en-US"/>
              </w:rPr>
            </w:pPr>
            <w:r>
              <w:t>131.10</w:t>
            </w:r>
            <w:r>
              <w:rPr>
                <w:lang w:val="en-US"/>
              </w:rPr>
              <w:t>7</w:t>
            </w:r>
            <w:r>
              <w:t>.1</w:t>
            </w:r>
            <w:r>
              <w:rPr>
                <w:lang w:val="en-US"/>
              </w:rPr>
              <w:t>7</w:t>
            </w:r>
            <w:r w:rsidR="002F6A50" w:rsidRPr="002C541C">
              <w:t>.</w:t>
            </w:r>
            <w:r w:rsidR="008073BE">
              <w:rPr>
                <w:lang w:val="en-US"/>
              </w:rPr>
              <w:t>4</w:t>
            </w:r>
          </w:p>
        </w:tc>
      </w:tr>
      <w:tr w:rsidR="002F6A50" w:rsidTr="00AE0406">
        <w:tc>
          <w:tcPr>
            <w:tcW w:w="3190" w:type="dxa"/>
          </w:tcPr>
          <w:p w:rsidR="002F6A50" w:rsidRPr="002C541C" w:rsidRDefault="002F6A50" w:rsidP="00AE0406">
            <w:pPr>
              <w:jc w:val="center"/>
            </w:pPr>
            <w:proofErr w:type="spellStart"/>
            <w:r w:rsidRPr="00CF50FD">
              <w:rPr>
                <w:lang w:val="en-US"/>
              </w:rPr>
              <w:t>manuf</w:t>
            </w:r>
            <w:proofErr w:type="spellEnd"/>
            <w:r w:rsidRPr="002C541C">
              <w:t>.</w:t>
            </w:r>
            <w:proofErr w:type="spellStart"/>
            <w:r w:rsidR="00CC4034">
              <w:rPr>
                <w:lang w:val="en-US"/>
              </w:rPr>
              <w:t>corpsov</w:t>
            </w:r>
            <w:proofErr w:type="spellEnd"/>
            <w:r w:rsidRPr="002C541C">
              <w:t>.</w:t>
            </w:r>
            <w:proofErr w:type="spellStart"/>
            <w:r w:rsidRPr="00CF50FD">
              <w:rPr>
                <w:lang w:val="en-US"/>
              </w:rPr>
              <w:t>ru</w:t>
            </w:r>
            <w:proofErr w:type="spellEnd"/>
            <w:r w:rsidRPr="002C541C">
              <w:t>.</w:t>
            </w:r>
          </w:p>
        </w:tc>
        <w:tc>
          <w:tcPr>
            <w:tcW w:w="3190" w:type="dxa"/>
          </w:tcPr>
          <w:p w:rsidR="002F6A50" w:rsidRPr="002C541C" w:rsidRDefault="002F6A50" w:rsidP="00AE0406">
            <w:pPr>
              <w:jc w:val="center"/>
            </w:pPr>
            <w:r w:rsidRPr="00CF50FD">
              <w:rPr>
                <w:lang w:val="en-US"/>
              </w:rPr>
              <w:t>A</w:t>
            </w:r>
          </w:p>
        </w:tc>
        <w:tc>
          <w:tcPr>
            <w:tcW w:w="3191" w:type="dxa"/>
          </w:tcPr>
          <w:p w:rsidR="002F6A50" w:rsidRPr="008073BE" w:rsidRDefault="004C44AE" w:rsidP="00AE0406">
            <w:pPr>
              <w:jc w:val="center"/>
              <w:rPr>
                <w:lang w:val="en-US"/>
              </w:rPr>
            </w:pPr>
            <w:r>
              <w:t>131.10</w:t>
            </w:r>
            <w:r>
              <w:rPr>
                <w:lang w:val="en-US"/>
              </w:rPr>
              <w:t>7</w:t>
            </w:r>
            <w:r>
              <w:t>.1</w:t>
            </w:r>
            <w:r>
              <w:rPr>
                <w:lang w:val="en-US"/>
              </w:rPr>
              <w:t>7</w:t>
            </w:r>
            <w:r w:rsidR="002F6A50" w:rsidRPr="002C541C">
              <w:t>.</w:t>
            </w:r>
            <w:r w:rsidR="008073BE">
              <w:rPr>
                <w:lang w:val="en-US"/>
              </w:rPr>
              <w:t>5</w:t>
            </w:r>
          </w:p>
        </w:tc>
      </w:tr>
      <w:tr w:rsidR="002F6A50" w:rsidTr="00AE0406">
        <w:tc>
          <w:tcPr>
            <w:tcW w:w="3190" w:type="dxa"/>
          </w:tcPr>
          <w:p w:rsidR="002F6A50" w:rsidRPr="00CF50FD" w:rsidRDefault="002F6A50" w:rsidP="00AE0406">
            <w:pPr>
              <w:jc w:val="center"/>
              <w:rPr>
                <w:lang w:val="en-US"/>
              </w:rPr>
            </w:pPr>
            <w:r w:rsidRPr="00CF50FD">
              <w:rPr>
                <w:lang w:val="en-US"/>
              </w:rPr>
              <w:t>res</w:t>
            </w:r>
            <w:r w:rsidRPr="002C541C">
              <w:t>.</w:t>
            </w:r>
            <w:r w:rsidR="00CC4034">
              <w:rPr>
                <w:lang w:val="en-US"/>
              </w:rPr>
              <w:t>corpsov</w:t>
            </w:r>
            <w:r w:rsidRPr="00CF50FD">
              <w:rPr>
                <w:lang w:val="en-US"/>
              </w:rPr>
              <w:t>.ru.</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4C44AE" w:rsidP="00AE0406">
            <w:pPr>
              <w:jc w:val="center"/>
              <w:rPr>
                <w:lang w:val="en-US"/>
              </w:rPr>
            </w:pPr>
            <w:r>
              <w:rPr>
                <w:lang w:val="en-US"/>
              </w:rPr>
              <w:t>131.107.17</w:t>
            </w:r>
            <w:r w:rsidR="002F6A50" w:rsidRPr="00CF50FD">
              <w:rPr>
                <w:lang w:val="en-US"/>
              </w:rPr>
              <w:t>.</w:t>
            </w:r>
            <w:r w:rsidR="008073BE">
              <w:rPr>
                <w:lang w:val="en-US"/>
              </w:rPr>
              <w:t>6</w:t>
            </w:r>
          </w:p>
        </w:tc>
      </w:tr>
      <w:tr w:rsidR="002F6A50" w:rsidTr="00AE0406">
        <w:tc>
          <w:tcPr>
            <w:tcW w:w="3190" w:type="dxa"/>
          </w:tcPr>
          <w:p w:rsidR="002F6A50" w:rsidRPr="00CF50FD" w:rsidRDefault="002F6A50" w:rsidP="00AE0406">
            <w:pPr>
              <w:jc w:val="center"/>
              <w:rPr>
                <w:lang w:val="en-US"/>
              </w:rPr>
            </w:pPr>
            <w:r w:rsidRPr="00CF50FD">
              <w:rPr>
                <w:lang w:val="en-US"/>
              </w:rPr>
              <w:t>RAS</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8073BE" w:rsidRDefault="002F6A50" w:rsidP="00AE0406">
            <w:pPr>
              <w:jc w:val="center"/>
              <w:rPr>
                <w:lang w:val="en-US"/>
              </w:rPr>
            </w:pPr>
            <w:r w:rsidRPr="00CF50FD">
              <w:rPr>
                <w:lang w:val="en-US"/>
              </w:rPr>
              <w:t>131.107.</w:t>
            </w:r>
            <w:r w:rsidR="004C44AE">
              <w:t>1</w:t>
            </w:r>
            <w:r w:rsidR="004C44AE">
              <w:rPr>
                <w:lang w:val="en-US"/>
              </w:rPr>
              <w:t>7</w:t>
            </w:r>
            <w:r>
              <w:t>.</w:t>
            </w:r>
            <w:r w:rsidR="008073BE">
              <w:rPr>
                <w:lang w:val="en-US"/>
              </w:rPr>
              <w:t>7</w:t>
            </w:r>
          </w:p>
        </w:tc>
      </w:tr>
      <w:tr w:rsidR="002F6A50" w:rsidTr="00AE0406">
        <w:tc>
          <w:tcPr>
            <w:tcW w:w="3190" w:type="dxa"/>
          </w:tcPr>
          <w:p w:rsidR="002F6A50" w:rsidRPr="00CF50FD" w:rsidRDefault="002F6A50" w:rsidP="00AE0406">
            <w:pPr>
              <w:jc w:val="center"/>
              <w:rPr>
                <w:lang w:val="en-US"/>
              </w:rPr>
            </w:pPr>
            <w:r w:rsidRPr="00CF50FD">
              <w:rPr>
                <w:lang w:val="en-US"/>
              </w:rPr>
              <w:t>Mail</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2F6A50" w:rsidP="00AE0406">
            <w:pPr>
              <w:jc w:val="center"/>
              <w:rPr>
                <w:lang w:val="en-US"/>
              </w:rPr>
            </w:pPr>
            <w:r w:rsidRPr="00CF50FD">
              <w:rPr>
                <w:lang w:val="en-US"/>
              </w:rPr>
              <w:t>131.107.</w:t>
            </w:r>
            <w:r w:rsidR="004C44AE">
              <w:t>1</w:t>
            </w:r>
            <w:r w:rsidR="004C44AE">
              <w:rPr>
                <w:lang w:val="en-US"/>
              </w:rPr>
              <w:t>7</w:t>
            </w:r>
            <w:r>
              <w:t>.8</w:t>
            </w:r>
          </w:p>
        </w:tc>
      </w:tr>
      <w:tr w:rsidR="002F6A50" w:rsidTr="00AE0406">
        <w:tc>
          <w:tcPr>
            <w:tcW w:w="3190" w:type="dxa"/>
          </w:tcPr>
          <w:p w:rsidR="002F6A50" w:rsidRPr="00CF50FD" w:rsidRDefault="00CC4034" w:rsidP="00AE0406">
            <w:pPr>
              <w:jc w:val="center"/>
              <w:rPr>
                <w:lang w:val="en-US"/>
              </w:rPr>
            </w:pPr>
            <w:r>
              <w:rPr>
                <w:lang w:val="en-US"/>
              </w:rPr>
              <w:t>Web/</w:t>
            </w:r>
            <w:r w:rsidR="002F6A50" w:rsidRPr="00CF50FD">
              <w:rPr>
                <w:lang w:val="en-US"/>
              </w:rPr>
              <w:t>FTP</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2F6A50" w:rsidP="00AE0406">
            <w:pPr>
              <w:jc w:val="center"/>
              <w:rPr>
                <w:lang w:val="en-US"/>
              </w:rPr>
            </w:pPr>
            <w:r w:rsidRPr="00CF50FD">
              <w:rPr>
                <w:lang w:val="en-US"/>
              </w:rPr>
              <w:t>131.107.</w:t>
            </w:r>
            <w:r w:rsidR="004C44AE">
              <w:t>1</w:t>
            </w:r>
            <w:r w:rsidR="004C44AE">
              <w:rPr>
                <w:lang w:val="en-US"/>
              </w:rPr>
              <w:t>7</w:t>
            </w:r>
            <w:r>
              <w:t>.9</w:t>
            </w:r>
          </w:p>
        </w:tc>
      </w:tr>
      <w:tr w:rsidR="002F6A50" w:rsidTr="00AE0406">
        <w:tc>
          <w:tcPr>
            <w:tcW w:w="3190" w:type="dxa"/>
          </w:tcPr>
          <w:p w:rsidR="002F6A50" w:rsidRPr="00CF50FD" w:rsidRDefault="002F6A50" w:rsidP="00AE0406">
            <w:pPr>
              <w:jc w:val="center"/>
              <w:rPr>
                <w:lang w:val="en-US"/>
              </w:rPr>
            </w:pPr>
            <w:r w:rsidRPr="00CF50FD">
              <w:rPr>
                <w:lang w:val="en-US"/>
              </w:rPr>
              <w:t>DNS1A</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F50FD" w:rsidRDefault="00CC4034" w:rsidP="00AE0406">
            <w:pPr>
              <w:jc w:val="center"/>
              <w:rPr>
                <w:lang w:val="en-US"/>
              </w:rPr>
            </w:pPr>
            <w:r>
              <w:rPr>
                <w:lang w:val="en-US"/>
              </w:rPr>
              <w:t>10.17.5.35</w:t>
            </w:r>
          </w:p>
        </w:tc>
      </w:tr>
      <w:tr w:rsidR="002F6A50" w:rsidTr="00AE0406">
        <w:tc>
          <w:tcPr>
            <w:tcW w:w="3190" w:type="dxa"/>
          </w:tcPr>
          <w:p w:rsidR="002F6A50" w:rsidRPr="00CF50FD" w:rsidRDefault="002F6A50" w:rsidP="00AE0406">
            <w:pPr>
              <w:jc w:val="center"/>
              <w:rPr>
                <w:lang w:val="en-US"/>
              </w:rPr>
            </w:pPr>
            <w:r w:rsidRPr="00CF50FD">
              <w:rPr>
                <w:lang w:val="en-US"/>
              </w:rPr>
              <w:t>DNS</w:t>
            </w:r>
            <w:r>
              <w:t>2</w:t>
            </w:r>
            <w:r w:rsidRPr="00CF50FD">
              <w:rPr>
                <w:lang w:val="en-US"/>
              </w:rPr>
              <w:t>A</w:t>
            </w:r>
          </w:p>
        </w:tc>
        <w:tc>
          <w:tcPr>
            <w:tcW w:w="3190" w:type="dxa"/>
          </w:tcPr>
          <w:p w:rsidR="002F6A50" w:rsidRDefault="002F6A50" w:rsidP="00AE0406">
            <w:pPr>
              <w:jc w:val="center"/>
            </w:pPr>
            <w:r w:rsidRPr="00CF50FD">
              <w:rPr>
                <w:lang w:val="en-US"/>
              </w:rPr>
              <w:t>A</w:t>
            </w:r>
          </w:p>
        </w:tc>
        <w:tc>
          <w:tcPr>
            <w:tcW w:w="3191" w:type="dxa"/>
          </w:tcPr>
          <w:p w:rsidR="002F6A50" w:rsidRPr="00CF50FD" w:rsidRDefault="00CC4034" w:rsidP="00AE0406">
            <w:pPr>
              <w:jc w:val="center"/>
              <w:rPr>
                <w:lang w:val="en-US"/>
              </w:rPr>
            </w:pPr>
            <w:r>
              <w:rPr>
                <w:lang w:val="en-US"/>
              </w:rPr>
              <w:t>10.17.5.36</w:t>
            </w:r>
          </w:p>
        </w:tc>
      </w:tr>
      <w:tr w:rsidR="002F6A50" w:rsidTr="00AE0406">
        <w:tc>
          <w:tcPr>
            <w:tcW w:w="3190" w:type="dxa"/>
          </w:tcPr>
          <w:p w:rsidR="002F6A50" w:rsidRPr="00CF50FD" w:rsidRDefault="002F6A50" w:rsidP="00AE0406">
            <w:pPr>
              <w:jc w:val="center"/>
              <w:rPr>
                <w:lang w:val="en-US"/>
              </w:rPr>
            </w:pPr>
            <w:r w:rsidRPr="00CF50FD">
              <w:rPr>
                <w:lang w:val="en-US"/>
              </w:rPr>
              <w:t>DNS1B</w:t>
            </w:r>
          </w:p>
        </w:tc>
        <w:tc>
          <w:tcPr>
            <w:tcW w:w="3190" w:type="dxa"/>
          </w:tcPr>
          <w:p w:rsidR="002F6A50" w:rsidRDefault="002F6A50" w:rsidP="00AE0406">
            <w:pPr>
              <w:jc w:val="center"/>
            </w:pPr>
            <w:r w:rsidRPr="00CF50FD">
              <w:rPr>
                <w:lang w:val="en-US"/>
              </w:rPr>
              <w:t>A</w:t>
            </w:r>
          </w:p>
        </w:tc>
        <w:tc>
          <w:tcPr>
            <w:tcW w:w="3191" w:type="dxa"/>
          </w:tcPr>
          <w:p w:rsidR="002F6A50" w:rsidRPr="00CF50FD" w:rsidRDefault="00CC4034" w:rsidP="00AE0406">
            <w:pPr>
              <w:jc w:val="center"/>
              <w:rPr>
                <w:lang w:val="en-US"/>
              </w:rPr>
            </w:pPr>
            <w:r>
              <w:rPr>
                <w:lang w:val="en-US"/>
              </w:rPr>
              <w:t>10.17.40.3</w:t>
            </w:r>
          </w:p>
        </w:tc>
      </w:tr>
      <w:tr w:rsidR="002F6A50" w:rsidTr="00AE0406">
        <w:tc>
          <w:tcPr>
            <w:tcW w:w="3190" w:type="dxa"/>
          </w:tcPr>
          <w:p w:rsidR="002F6A50" w:rsidRPr="00CF50FD" w:rsidRDefault="002F6A50" w:rsidP="00AE0406">
            <w:pPr>
              <w:jc w:val="center"/>
              <w:rPr>
                <w:lang w:val="en-US"/>
              </w:rPr>
            </w:pPr>
            <w:r w:rsidRPr="00CF50FD">
              <w:rPr>
                <w:lang w:val="en-US"/>
              </w:rPr>
              <w:t>DNS</w:t>
            </w:r>
            <w:r>
              <w:t>2</w:t>
            </w:r>
            <w:r w:rsidRPr="00CF50FD">
              <w:rPr>
                <w:lang w:val="en-US"/>
              </w:rPr>
              <w:t>B</w:t>
            </w:r>
          </w:p>
        </w:tc>
        <w:tc>
          <w:tcPr>
            <w:tcW w:w="3190" w:type="dxa"/>
          </w:tcPr>
          <w:p w:rsidR="002F6A50" w:rsidRDefault="002F6A50" w:rsidP="00AE0406">
            <w:pPr>
              <w:jc w:val="center"/>
            </w:pPr>
            <w:r w:rsidRPr="00CF50FD">
              <w:rPr>
                <w:lang w:val="en-US"/>
              </w:rPr>
              <w:t>A</w:t>
            </w:r>
          </w:p>
        </w:tc>
        <w:tc>
          <w:tcPr>
            <w:tcW w:w="3191" w:type="dxa"/>
          </w:tcPr>
          <w:p w:rsidR="002F6A50" w:rsidRPr="00CF50FD" w:rsidRDefault="00CC4034" w:rsidP="00AE0406">
            <w:pPr>
              <w:jc w:val="center"/>
              <w:rPr>
                <w:lang w:val="en-US"/>
              </w:rPr>
            </w:pPr>
            <w:r>
              <w:rPr>
                <w:lang w:val="en-US"/>
              </w:rPr>
              <w:t>10.17.40.4</w:t>
            </w:r>
          </w:p>
        </w:tc>
      </w:tr>
      <w:tr w:rsidR="002F6A50" w:rsidTr="00AE0406">
        <w:tc>
          <w:tcPr>
            <w:tcW w:w="3190" w:type="dxa"/>
          </w:tcPr>
          <w:p w:rsidR="002F6A50" w:rsidRPr="00CF50FD" w:rsidRDefault="002F6A50" w:rsidP="00AE0406">
            <w:pPr>
              <w:jc w:val="center"/>
              <w:rPr>
                <w:lang w:val="en-US"/>
              </w:rPr>
            </w:pPr>
            <w:r w:rsidRPr="00CF50FD">
              <w:rPr>
                <w:lang w:val="en-US"/>
              </w:rPr>
              <w:t>DNS1C</w:t>
            </w:r>
          </w:p>
        </w:tc>
        <w:tc>
          <w:tcPr>
            <w:tcW w:w="3190" w:type="dxa"/>
          </w:tcPr>
          <w:p w:rsidR="002F6A50" w:rsidRPr="00CF50FD" w:rsidRDefault="002F6A50" w:rsidP="00AE0406">
            <w:pPr>
              <w:jc w:val="center"/>
              <w:rPr>
                <w:lang w:val="en-US"/>
              </w:rPr>
            </w:pPr>
            <w:r w:rsidRPr="00CF50FD">
              <w:rPr>
                <w:lang w:val="en-US"/>
              </w:rPr>
              <w:t>A</w:t>
            </w:r>
          </w:p>
        </w:tc>
        <w:tc>
          <w:tcPr>
            <w:tcW w:w="3191" w:type="dxa"/>
          </w:tcPr>
          <w:p w:rsidR="002F6A50" w:rsidRPr="00CC4034" w:rsidRDefault="00CC4034" w:rsidP="00AE0406">
            <w:pPr>
              <w:jc w:val="center"/>
              <w:rPr>
                <w:lang w:val="en-US"/>
              </w:rPr>
            </w:pPr>
            <w:r w:rsidRPr="00CC4034">
              <w:t>10.17.</w:t>
            </w:r>
            <w:r>
              <w:rPr>
                <w:lang w:val="en-US"/>
              </w:rPr>
              <w:t>24</w:t>
            </w:r>
            <w:r>
              <w:t>.</w:t>
            </w:r>
            <w:r>
              <w:rPr>
                <w:lang w:val="en-US"/>
              </w:rPr>
              <w:t>3</w:t>
            </w:r>
          </w:p>
        </w:tc>
      </w:tr>
      <w:tr w:rsidR="002F6A50" w:rsidTr="00AE0406">
        <w:tc>
          <w:tcPr>
            <w:tcW w:w="3190" w:type="dxa"/>
          </w:tcPr>
          <w:p w:rsidR="002F6A50" w:rsidRPr="00CC4034" w:rsidRDefault="002F6A50" w:rsidP="00AE0406">
            <w:pPr>
              <w:jc w:val="center"/>
            </w:pPr>
            <w:r w:rsidRPr="00CF50FD">
              <w:rPr>
                <w:lang w:val="en-US"/>
              </w:rPr>
              <w:t>DNS</w:t>
            </w:r>
            <w:r w:rsidRPr="00CC4034">
              <w:t>2</w:t>
            </w:r>
            <w:r w:rsidRPr="00CF50FD">
              <w:rPr>
                <w:lang w:val="en-US"/>
              </w:rPr>
              <w:t>C</w:t>
            </w:r>
          </w:p>
        </w:tc>
        <w:tc>
          <w:tcPr>
            <w:tcW w:w="3190" w:type="dxa"/>
          </w:tcPr>
          <w:p w:rsidR="002F6A50" w:rsidRPr="00CC4034" w:rsidRDefault="002F6A50" w:rsidP="00AE0406">
            <w:pPr>
              <w:jc w:val="center"/>
            </w:pPr>
            <w:r w:rsidRPr="00CF50FD">
              <w:rPr>
                <w:lang w:val="en-US"/>
              </w:rPr>
              <w:t>A</w:t>
            </w:r>
          </w:p>
        </w:tc>
        <w:tc>
          <w:tcPr>
            <w:tcW w:w="3191" w:type="dxa"/>
          </w:tcPr>
          <w:p w:rsidR="002F6A50" w:rsidRPr="00CC4034" w:rsidRDefault="00CC4034" w:rsidP="00AE0406">
            <w:pPr>
              <w:jc w:val="center"/>
              <w:rPr>
                <w:lang w:val="en-US"/>
              </w:rPr>
            </w:pPr>
            <w:r>
              <w:t>10.1</w:t>
            </w:r>
            <w:r>
              <w:rPr>
                <w:lang w:val="en-US"/>
              </w:rPr>
              <w:t>7</w:t>
            </w:r>
            <w:r>
              <w:t>.</w:t>
            </w:r>
            <w:r>
              <w:rPr>
                <w:lang w:val="en-US"/>
              </w:rPr>
              <w:t>24</w:t>
            </w:r>
            <w:r>
              <w:t>.</w:t>
            </w:r>
            <w:r>
              <w:rPr>
                <w:lang w:val="en-US"/>
              </w:rPr>
              <w:t>4</w:t>
            </w:r>
          </w:p>
        </w:tc>
      </w:tr>
      <w:tr w:rsidR="002F6A50" w:rsidTr="00AE0406">
        <w:tc>
          <w:tcPr>
            <w:tcW w:w="3190" w:type="dxa"/>
          </w:tcPr>
          <w:p w:rsidR="002F6A50" w:rsidRPr="00CC4034" w:rsidRDefault="002F6A50" w:rsidP="00AE0406">
            <w:pPr>
              <w:jc w:val="center"/>
            </w:pPr>
          </w:p>
        </w:tc>
        <w:tc>
          <w:tcPr>
            <w:tcW w:w="3190" w:type="dxa"/>
          </w:tcPr>
          <w:p w:rsidR="002F6A50" w:rsidRPr="00CC4034" w:rsidRDefault="002F6A50" w:rsidP="00AE0406">
            <w:pPr>
              <w:jc w:val="center"/>
            </w:pPr>
          </w:p>
        </w:tc>
        <w:tc>
          <w:tcPr>
            <w:tcW w:w="3191" w:type="dxa"/>
          </w:tcPr>
          <w:p w:rsidR="002F6A50" w:rsidRPr="00CC4034" w:rsidRDefault="002F6A50" w:rsidP="00AE0406">
            <w:pPr>
              <w:jc w:val="center"/>
            </w:pPr>
          </w:p>
        </w:tc>
      </w:tr>
      <w:tr w:rsidR="002F6A50" w:rsidTr="00AE0406">
        <w:tc>
          <w:tcPr>
            <w:tcW w:w="3190" w:type="dxa"/>
          </w:tcPr>
          <w:p w:rsidR="002F6A50" w:rsidRPr="00CC4034" w:rsidRDefault="002F6A50" w:rsidP="00AE0406">
            <w:pPr>
              <w:jc w:val="center"/>
            </w:pPr>
          </w:p>
        </w:tc>
        <w:tc>
          <w:tcPr>
            <w:tcW w:w="3190" w:type="dxa"/>
          </w:tcPr>
          <w:p w:rsidR="002F6A50" w:rsidRPr="00CC4034" w:rsidRDefault="002F6A50" w:rsidP="00AE0406">
            <w:pPr>
              <w:jc w:val="center"/>
            </w:pPr>
          </w:p>
        </w:tc>
        <w:tc>
          <w:tcPr>
            <w:tcW w:w="3191" w:type="dxa"/>
          </w:tcPr>
          <w:p w:rsidR="002F6A50" w:rsidRPr="00CC4034" w:rsidRDefault="002F6A50" w:rsidP="00AE0406">
            <w:pPr>
              <w:jc w:val="center"/>
            </w:pPr>
          </w:p>
        </w:tc>
      </w:tr>
      <w:tr w:rsidR="002F6A50" w:rsidTr="00AE0406">
        <w:tc>
          <w:tcPr>
            <w:tcW w:w="3190" w:type="dxa"/>
          </w:tcPr>
          <w:p w:rsidR="002F6A50" w:rsidRPr="00CC4034" w:rsidRDefault="002F6A50" w:rsidP="00AE0406">
            <w:pPr>
              <w:jc w:val="center"/>
            </w:pPr>
          </w:p>
        </w:tc>
        <w:tc>
          <w:tcPr>
            <w:tcW w:w="3190" w:type="dxa"/>
          </w:tcPr>
          <w:p w:rsidR="002F6A50" w:rsidRPr="00CC4034" w:rsidRDefault="002F6A50" w:rsidP="00AE0406">
            <w:pPr>
              <w:jc w:val="center"/>
            </w:pPr>
          </w:p>
        </w:tc>
        <w:tc>
          <w:tcPr>
            <w:tcW w:w="3191" w:type="dxa"/>
          </w:tcPr>
          <w:p w:rsidR="002F6A50" w:rsidRPr="00CC4034" w:rsidRDefault="002F6A50" w:rsidP="00AE0406">
            <w:pPr>
              <w:jc w:val="center"/>
            </w:pPr>
          </w:p>
        </w:tc>
      </w:tr>
      <w:tr w:rsidR="002F6A50" w:rsidTr="00AE0406">
        <w:tc>
          <w:tcPr>
            <w:tcW w:w="3190" w:type="dxa"/>
          </w:tcPr>
          <w:p w:rsidR="002F6A50" w:rsidRPr="00CC4034" w:rsidRDefault="002F6A50" w:rsidP="00AE0406">
            <w:pPr>
              <w:jc w:val="center"/>
            </w:pPr>
          </w:p>
        </w:tc>
        <w:tc>
          <w:tcPr>
            <w:tcW w:w="3190" w:type="dxa"/>
          </w:tcPr>
          <w:p w:rsidR="002F6A50" w:rsidRPr="00CC4034" w:rsidRDefault="002F6A50" w:rsidP="00AE0406">
            <w:pPr>
              <w:jc w:val="center"/>
            </w:pPr>
          </w:p>
        </w:tc>
        <w:tc>
          <w:tcPr>
            <w:tcW w:w="3191" w:type="dxa"/>
          </w:tcPr>
          <w:p w:rsidR="002F6A50" w:rsidRPr="00CC4034" w:rsidRDefault="002F6A50" w:rsidP="00AE0406">
            <w:pPr>
              <w:jc w:val="center"/>
            </w:pPr>
          </w:p>
        </w:tc>
      </w:tr>
      <w:tr w:rsidR="002F6A50" w:rsidTr="00AE0406">
        <w:tc>
          <w:tcPr>
            <w:tcW w:w="3190" w:type="dxa"/>
          </w:tcPr>
          <w:p w:rsidR="002F6A50" w:rsidRPr="00CC4034" w:rsidRDefault="002F6A50" w:rsidP="00AE0406">
            <w:pPr>
              <w:jc w:val="center"/>
            </w:pPr>
          </w:p>
        </w:tc>
        <w:tc>
          <w:tcPr>
            <w:tcW w:w="3190" w:type="dxa"/>
          </w:tcPr>
          <w:p w:rsidR="002F6A50" w:rsidRPr="00CC4034" w:rsidRDefault="002F6A50" w:rsidP="00AE0406">
            <w:pPr>
              <w:jc w:val="center"/>
            </w:pPr>
          </w:p>
        </w:tc>
        <w:tc>
          <w:tcPr>
            <w:tcW w:w="3191" w:type="dxa"/>
          </w:tcPr>
          <w:p w:rsidR="002F6A50" w:rsidRPr="00CC4034" w:rsidRDefault="002F6A50" w:rsidP="00AE0406">
            <w:pPr>
              <w:jc w:val="center"/>
            </w:pPr>
          </w:p>
        </w:tc>
      </w:tr>
    </w:tbl>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C31D94" w:rsidRDefault="00C31D94" w:rsidP="002F6A50">
      <w:pPr>
        <w:rPr>
          <w:lang w:val="en-US"/>
        </w:rPr>
      </w:pPr>
    </w:p>
    <w:p w:rsidR="002F6A50" w:rsidRPr="00610AE9" w:rsidRDefault="002F6A50" w:rsidP="002F6A50">
      <w:r>
        <w:lastRenderedPageBreak/>
        <w:t xml:space="preserve">Таблица </w:t>
      </w:r>
      <w:r>
        <w:rPr>
          <w:lang w:val="en-US"/>
        </w:rPr>
        <w:t>DNS</w:t>
      </w:r>
      <w:r w:rsidRPr="006A6374">
        <w:t>1</w:t>
      </w:r>
      <w:r>
        <w:rPr>
          <w:lang w:val="en-US"/>
        </w:rPr>
        <w:t>B</w:t>
      </w:r>
      <w:r w:rsidR="00B51B78">
        <w:t xml:space="preserve"> (10.1</w:t>
      </w:r>
      <w:r w:rsidR="00B51B78" w:rsidRPr="00B51B78">
        <w:t>7</w:t>
      </w:r>
      <w:r w:rsidR="00B51B78">
        <w:t>.4</w:t>
      </w:r>
      <w:r w:rsidR="00B51B78" w:rsidRPr="00B51B78">
        <w:t>0</w:t>
      </w:r>
      <w:r w:rsidRPr="006A6374">
        <w:t>.</w:t>
      </w:r>
      <w:r w:rsidR="00B51B78" w:rsidRPr="00B51B78">
        <w:t>3</w:t>
      </w:r>
      <w:r w:rsidRPr="00610AE9">
        <w:t>)</w:t>
      </w:r>
      <w:r w:rsidRPr="006A6374">
        <w:t xml:space="preserve">, </w:t>
      </w:r>
      <w:r>
        <w:rPr>
          <w:lang w:val="en-US"/>
        </w:rPr>
        <w:t>DNS</w:t>
      </w:r>
      <w:r w:rsidRPr="006A6374">
        <w:t>2</w:t>
      </w:r>
      <w:r>
        <w:rPr>
          <w:lang w:val="en-US"/>
        </w:rPr>
        <w:t>B</w:t>
      </w:r>
      <w:r w:rsidR="00B51B78">
        <w:t xml:space="preserve"> (10.1</w:t>
      </w:r>
      <w:r w:rsidR="00B51B78" w:rsidRPr="00B51B78">
        <w:t>7</w:t>
      </w:r>
      <w:r w:rsidR="00B51B78">
        <w:t>.4</w:t>
      </w:r>
      <w:r w:rsidR="00B51B78" w:rsidRPr="00B51B78">
        <w:t>0</w:t>
      </w:r>
      <w:r w:rsidR="00B51B78">
        <w:t>.</w:t>
      </w:r>
      <w:r w:rsidR="00B51B78" w:rsidRPr="00B51B78">
        <w:t>4</w:t>
      </w:r>
      <w:r w:rsidRPr="00610AE9">
        <w:t>)</w:t>
      </w:r>
      <w:r>
        <w:t xml:space="preserve">. В качестве </w:t>
      </w:r>
      <w:r>
        <w:rPr>
          <w:lang w:val="en-US"/>
        </w:rPr>
        <w:t>forwarding</w:t>
      </w:r>
      <w:r w:rsidRPr="00610AE9">
        <w:t xml:space="preserve"> </w:t>
      </w:r>
      <w:r>
        <w:t xml:space="preserve">указывается адрес сервера </w:t>
      </w:r>
      <w:r>
        <w:rPr>
          <w:lang w:val="en-US"/>
        </w:rPr>
        <w:t>DNS</w:t>
      </w:r>
      <w:r w:rsidR="00B51B78" w:rsidRPr="00B51B78">
        <w:t>1</w:t>
      </w:r>
      <w:r w:rsidR="00B51B78">
        <w:t xml:space="preserve"> (10.1</w:t>
      </w:r>
      <w:r w:rsidR="00B51B78" w:rsidRPr="00B51B78">
        <w:t>7</w:t>
      </w:r>
      <w:r w:rsidR="00B51B78">
        <w:t>.5.</w:t>
      </w:r>
      <w:r w:rsidR="00B51B78" w:rsidRPr="00B51B78">
        <w:t>1</w:t>
      </w:r>
      <w:r w:rsidRPr="00610AE9">
        <w:t>)</w:t>
      </w:r>
      <w:r>
        <w:t xml:space="preserve"> и </w:t>
      </w:r>
      <w:r>
        <w:rPr>
          <w:lang w:val="en-US"/>
        </w:rPr>
        <w:t>DNS</w:t>
      </w:r>
      <w:r w:rsidR="00B51B78" w:rsidRPr="00B51B78">
        <w:t>2</w:t>
      </w:r>
      <w:r w:rsidR="00B51B78">
        <w:t xml:space="preserve"> (10.1</w:t>
      </w:r>
      <w:r w:rsidR="00B51B78" w:rsidRPr="00B51B78">
        <w:t>7</w:t>
      </w:r>
      <w:r w:rsidR="00B51B78">
        <w:t>.5.</w:t>
      </w:r>
      <w:r w:rsidR="00B51B78" w:rsidRPr="00B51B78">
        <w:t>2</w:t>
      </w:r>
      <w:r w:rsidRPr="00610AE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2F6A50" w:rsidRPr="00CF50FD" w:rsidTr="00AE0406">
        <w:tc>
          <w:tcPr>
            <w:tcW w:w="3190" w:type="dxa"/>
          </w:tcPr>
          <w:p w:rsidR="002F6A50" w:rsidRPr="00CF50FD" w:rsidRDefault="002F6A50" w:rsidP="00AE0406">
            <w:pPr>
              <w:jc w:val="center"/>
              <w:rPr>
                <w:b/>
              </w:rPr>
            </w:pPr>
            <w:r w:rsidRPr="00CF50FD">
              <w:rPr>
                <w:b/>
                <w:lang w:val="en-US"/>
              </w:rPr>
              <w:t>Name</w:t>
            </w:r>
          </w:p>
        </w:tc>
        <w:tc>
          <w:tcPr>
            <w:tcW w:w="3190" w:type="dxa"/>
          </w:tcPr>
          <w:p w:rsidR="002F6A50" w:rsidRPr="00CF50FD" w:rsidRDefault="002F6A50" w:rsidP="00AE0406">
            <w:pPr>
              <w:jc w:val="center"/>
              <w:rPr>
                <w:b/>
              </w:rPr>
            </w:pPr>
            <w:r w:rsidRPr="00CF50FD">
              <w:rPr>
                <w:b/>
                <w:lang w:val="en-US"/>
              </w:rPr>
              <w:t>Type</w:t>
            </w:r>
          </w:p>
        </w:tc>
        <w:tc>
          <w:tcPr>
            <w:tcW w:w="3191" w:type="dxa"/>
          </w:tcPr>
          <w:p w:rsidR="002F6A50" w:rsidRPr="00CF50FD" w:rsidRDefault="002F6A50" w:rsidP="00AE0406">
            <w:pPr>
              <w:jc w:val="center"/>
              <w:rPr>
                <w:b/>
              </w:rPr>
            </w:pPr>
            <w:r w:rsidRPr="00CF50FD">
              <w:rPr>
                <w:b/>
                <w:lang w:val="en-US"/>
              </w:rPr>
              <w:t>Value</w:t>
            </w:r>
          </w:p>
        </w:tc>
      </w:tr>
      <w:tr w:rsidR="002F6A50" w:rsidTr="00AE0406">
        <w:tc>
          <w:tcPr>
            <w:tcW w:w="3190" w:type="dxa"/>
          </w:tcPr>
          <w:p w:rsidR="002F6A50" w:rsidRPr="00CF50FD" w:rsidRDefault="002F6A50" w:rsidP="00AE0406">
            <w:pPr>
              <w:jc w:val="center"/>
              <w:rPr>
                <w:lang w:val="en-US"/>
              </w:rPr>
            </w:pPr>
            <w:r w:rsidRPr="00CF50FD">
              <w:rPr>
                <w:lang w:val="en-US"/>
              </w:rPr>
              <w:t>DHCP1B</w:t>
            </w:r>
          </w:p>
        </w:tc>
        <w:tc>
          <w:tcPr>
            <w:tcW w:w="3190" w:type="dxa"/>
          </w:tcPr>
          <w:p w:rsidR="002F6A50" w:rsidRDefault="002F6A50" w:rsidP="00AE0406">
            <w:pPr>
              <w:jc w:val="center"/>
            </w:pPr>
            <w:r w:rsidRPr="00CF50FD">
              <w:rPr>
                <w:lang w:val="en-US"/>
              </w:rPr>
              <w:t>A</w:t>
            </w:r>
          </w:p>
        </w:tc>
        <w:tc>
          <w:tcPr>
            <w:tcW w:w="3191" w:type="dxa"/>
          </w:tcPr>
          <w:p w:rsidR="002F6A50" w:rsidRPr="00CF50FD" w:rsidRDefault="00AE6F13" w:rsidP="00AE0406">
            <w:pPr>
              <w:jc w:val="center"/>
              <w:rPr>
                <w:lang w:val="en-US"/>
              </w:rPr>
            </w:pPr>
            <w:r>
              <w:rPr>
                <w:lang w:val="en-US"/>
              </w:rPr>
              <w:t>10.17.40</w:t>
            </w:r>
            <w:r w:rsidR="002F6A50" w:rsidRPr="00CF50FD">
              <w:rPr>
                <w:lang w:val="en-US"/>
              </w:rPr>
              <w:t>.1</w:t>
            </w:r>
          </w:p>
        </w:tc>
      </w:tr>
      <w:tr w:rsidR="002F6A50" w:rsidTr="00AE0406">
        <w:tc>
          <w:tcPr>
            <w:tcW w:w="3190" w:type="dxa"/>
          </w:tcPr>
          <w:p w:rsidR="002F6A50" w:rsidRPr="00CF50FD" w:rsidRDefault="002F6A50" w:rsidP="00AE0406">
            <w:pPr>
              <w:jc w:val="center"/>
              <w:rPr>
                <w:lang w:val="en-US"/>
              </w:rPr>
            </w:pPr>
            <w:r w:rsidRPr="00CF50FD">
              <w:rPr>
                <w:lang w:val="en-US"/>
              </w:rPr>
              <w:t>PRINT1B</w:t>
            </w:r>
          </w:p>
        </w:tc>
        <w:tc>
          <w:tcPr>
            <w:tcW w:w="3190" w:type="dxa"/>
          </w:tcPr>
          <w:p w:rsidR="002F6A50" w:rsidRDefault="002F6A50" w:rsidP="00AE0406">
            <w:pPr>
              <w:jc w:val="center"/>
            </w:pPr>
            <w:r w:rsidRPr="00CF50FD">
              <w:rPr>
                <w:lang w:val="en-US"/>
              </w:rPr>
              <w:t>A</w:t>
            </w:r>
          </w:p>
        </w:tc>
        <w:tc>
          <w:tcPr>
            <w:tcW w:w="3191" w:type="dxa"/>
          </w:tcPr>
          <w:p w:rsidR="002F6A50" w:rsidRPr="00CF50FD" w:rsidRDefault="00D23FFF" w:rsidP="00AE0406">
            <w:pPr>
              <w:jc w:val="center"/>
              <w:rPr>
                <w:lang w:val="en-US"/>
              </w:rPr>
            </w:pPr>
            <w:r>
              <w:rPr>
                <w:lang w:val="en-US"/>
              </w:rPr>
              <w:t>10.17.40.5</w:t>
            </w:r>
          </w:p>
        </w:tc>
      </w:tr>
      <w:tr w:rsidR="002F6A50" w:rsidTr="00AE0406">
        <w:tc>
          <w:tcPr>
            <w:tcW w:w="3190" w:type="dxa"/>
          </w:tcPr>
          <w:p w:rsidR="002F6A50" w:rsidRPr="00CF50FD" w:rsidRDefault="002F6A50" w:rsidP="00AE0406">
            <w:pPr>
              <w:jc w:val="center"/>
              <w:rPr>
                <w:lang w:val="en-US"/>
              </w:rPr>
            </w:pPr>
            <w:r w:rsidRPr="00CF50FD">
              <w:rPr>
                <w:lang w:val="en-US"/>
              </w:rPr>
              <w:t>DC7</w:t>
            </w:r>
          </w:p>
        </w:tc>
        <w:tc>
          <w:tcPr>
            <w:tcW w:w="3190" w:type="dxa"/>
          </w:tcPr>
          <w:p w:rsidR="002F6A50" w:rsidRDefault="002F6A50" w:rsidP="00AE0406">
            <w:pPr>
              <w:jc w:val="center"/>
            </w:pPr>
            <w:r w:rsidRPr="00CF50FD">
              <w:rPr>
                <w:lang w:val="en-US"/>
              </w:rPr>
              <w:t>A</w:t>
            </w:r>
          </w:p>
        </w:tc>
        <w:tc>
          <w:tcPr>
            <w:tcW w:w="3191" w:type="dxa"/>
          </w:tcPr>
          <w:p w:rsidR="002F6A50" w:rsidRPr="00CF50FD" w:rsidRDefault="00D23FFF" w:rsidP="00AE0406">
            <w:pPr>
              <w:jc w:val="center"/>
              <w:rPr>
                <w:lang w:val="en-US"/>
              </w:rPr>
            </w:pPr>
            <w:r>
              <w:rPr>
                <w:lang w:val="en-US"/>
              </w:rPr>
              <w:t>10.17.40</w:t>
            </w:r>
            <w:r w:rsidR="002F6A50" w:rsidRPr="00CF50FD">
              <w:rPr>
                <w:lang w:val="en-US"/>
              </w:rPr>
              <w:t>.7</w:t>
            </w:r>
          </w:p>
        </w:tc>
      </w:tr>
      <w:tr w:rsidR="002F6A50" w:rsidTr="00AE0406">
        <w:tc>
          <w:tcPr>
            <w:tcW w:w="3190" w:type="dxa"/>
          </w:tcPr>
          <w:p w:rsidR="002F6A50" w:rsidRPr="00CF50FD" w:rsidRDefault="002F6A50" w:rsidP="00AE0406">
            <w:pPr>
              <w:jc w:val="center"/>
              <w:rPr>
                <w:lang w:val="en-US"/>
              </w:rPr>
            </w:pPr>
            <w:r w:rsidRPr="00CF50FD">
              <w:rPr>
                <w:lang w:val="en-US"/>
              </w:rPr>
              <w:t>DHCP</w:t>
            </w:r>
            <w:r>
              <w:t>2</w:t>
            </w:r>
            <w:r w:rsidRPr="00CF50FD">
              <w:rPr>
                <w:lang w:val="en-US"/>
              </w:rPr>
              <w:t>B</w:t>
            </w:r>
          </w:p>
        </w:tc>
        <w:tc>
          <w:tcPr>
            <w:tcW w:w="3190" w:type="dxa"/>
          </w:tcPr>
          <w:p w:rsidR="002F6A50" w:rsidRDefault="002F6A50" w:rsidP="00AE0406">
            <w:pPr>
              <w:jc w:val="center"/>
            </w:pPr>
            <w:r w:rsidRPr="00CF50FD">
              <w:rPr>
                <w:lang w:val="en-US"/>
              </w:rPr>
              <w:t>A</w:t>
            </w:r>
          </w:p>
        </w:tc>
        <w:tc>
          <w:tcPr>
            <w:tcW w:w="3191" w:type="dxa"/>
          </w:tcPr>
          <w:p w:rsidR="002F6A50" w:rsidRPr="00CF50FD" w:rsidRDefault="002F6A50" w:rsidP="00AE0406">
            <w:pPr>
              <w:jc w:val="center"/>
              <w:rPr>
                <w:lang w:val="en-US"/>
              </w:rPr>
            </w:pPr>
            <w:r w:rsidRPr="00CF50FD">
              <w:rPr>
                <w:lang w:val="en-US"/>
              </w:rPr>
              <w:t>10</w:t>
            </w:r>
            <w:r w:rsidR="00AE6F13">
              <w:rPr>
                <w:lang w:val="en-US"/>
              </w:rPr>
              <w:t>.17.40.2</w:t>
            </w:r>
          </w:p>
        </w:tc>
      </w:tr>
      <w:tr w:rsidR="002F6A50" w:rsidTr="00AE0406">
        <w:tc>
          <w:tcPr>
            <w:tcW w:w="3190" w:type="dxa"/>
          </w:tcPr>
          <w:p w:rsidR="002F6A50" w:rsidRPr="00CF50FD" w:rsidRDefault="002F6A50" w:rsidP="00AE0406">
            <w:pPr>
              <w:jc w:val="center"/>
              <w:rPr>
                <w:lang w:val="en-US"/>
              </w:rPr>
            </w:pPr>
            <w:r w:rsidRPr="00CF50FD">
              <w:rPr>
                <w:lang w:val="en-US"/>
              </w:rPr>
              <w:t>PRINT</w:t>
            </w:r>
            <w:r>
              <w:t>2</w:t>
            </w:r>
            <w:r w:rsidRPr="00CF50FD">
              <w:rPr>
                <w:lang w:val="en-US"/>
              </w:rPr>
              <w:t>B</w:t>
            </w:r>
          </w:p>
        </w:tc>
        <w:tc>
          <w:tcPr>
            <w:tcW w:w="3190" w:type="dxa"/>
          </w:tcPr>
          <w:p w:rsidR="002F6A50" w:rsidRDefault="002F6A50" w:rsidP="00AE0406">
            <w:pPr>
              <w:jc w:val="center"/>
            </w:pPr>
            <w:r w:rsidRPr="00CF50FD">
              <w:rPr>
                <w:lang w:val="en-US"/>
              </w:rPr>
              <w:t>A</w:t>
            </w:r>
          </w:p>
        </w:tc>
        <w:tc>
          <w:tcPr>
            <w:tcW w:w="3191" w:type="dxa"/>
          </w:tcPr>
          <w:p w:rsidR="002F6A50" w:rsidRPr="00CF50FD" w:rsidRDefault="00D23FFF" w:rsidP="00AE0406">
            <w:pPr>
              <w:jc w:val="center"/>
              <w:rPr>
                <w:lang w:val="en-US"/>
              </w:rPr>
            </w:pPr>
            <w:r>
              <w:rPr>
                <w:lang w:val="en-US"/>
              </w:rPr>
              <w:t>10.17.40.6</w:t>
            </w:r>
          </w:p>
        </w:tc>
      </w:tr>
      <w:tr w:rsidR="002F6A50" w:rsidTr="00AE0406">
        <w:tc>
          <w:tcPr>
            <w:tcW w:w="3190" w:type="dxa"/>
          </w:tcPr>
          <w:p w:rsidR="002F6A50" w:rsidRPr="00CF50FD" w:rsidRDefault="002F6A50" w:rsidP="00AE0406">
            <w:pPr>
              <w:jc w:val="center"/>
              <w:rPr>
                <w:lang w:val="en-US"/>
              </w:rPr>
            </w:pPr>
            <w:r w:rsidRPr="00CF50FD">
              <w:rPr>
                <w:lang w:val="en-US"/>
              </w:rPr>
              <w:t>DC8</w:t>
            </w:r>
          </w:p>
        </w:tc>
        <w:tc>
          <w:tcPr>
            <w:tcW w:w="3190" w:type="dxa"/>
          </w:tcPr>
          <w:p w:rsidR="002F6A50" w:rsidRDefault="002F6A50" w:rsidP="00AE0406">
            <w:pPr>
              <w:jc w:val="center"/>
            </w:pPr>
            <w:r w:rsidRPr="00CF50FD">
              <w:rPr>
                <w:lang w:val="en-US"/>
              </w:rPr>
              <w:t>A</w:t>
            </w:r>
          </w:p>
        </w:tc>
        <w:tc>
          <w:tcPr>
            <w:tcW w:w="3191" w:type="dxa"/>
          </w:tcPr>
          <w:p w:rsidR="002F6A50" w:rsidRPr="00CF50FD" w:rsidRDefault="00D23FFF" w:rsidP="00AE0406">
            <w:pPr>
              <w:jc w:val="center"/>
              <w:rPr>
                <w:lang w:val="en-US"/>
              </w:rPr>
            </w:pPr>
            <w:r>
              <w:rPr>
                <w:lang w:val="en-US"/>
              </w:rPr>
              <w:t>10.17.40.8</w:t>
            </w:r>
          </w:p>
        </w:tc>
      </w:tr>
      <w:tr w:rsidR="002F6A50" w:rsidRPr="00D23FFF" w:rsidTr="00AE0406">
        <w:tc>
          <w:tcPr>
            <w:tcW w:w="3190" w:type="dxa"/>
          </w:tcPr>
          <w:p w:rsidR="002F6A50" w:rsidRPr="00D23FFF" w:rsidRDefault="002F6A50" w:rsidP="00AE0406">
            <w:pPr>
              <w:jc w:val="center"/>
              <w:rPr>
                <w:color w:val="FF0000"/>
                <w:lang w:val="en-US"/>
              </w:rPr>
            </w:pPr>
          </w:p>
        </w:tc>
        <w:tc>
          <w:tcPr>
            <w:tcW w:w="3190" w:type="dxa"/>
          </w:tcPr>
          <w:p w:rsidR="002F6A50" w:rsidRPr="00D23FFF" w:rsidRDefault="002F6A50" w:rsidP="00AE0406">
            <w:pPr>
              <w:jc w:val="center"/>
              <w:rPr>
                <w:color w:val="FF0000"/>
                <w:lang w:val="en-US"/>
              </w:rPr>
            </w:pPr>
          </w:p>
        </w:tc>
        <w:tc>
          <w:tcPr>
            <w:tcW w:w="3191" w:type="dxa"/>
          </w:tcPr>
          <w:p w:rsidR="002F6A50" w:rsidRPr="00D23FFF" w:rsidRDefault="002F6A50" w:rsidP="00AE0406">
            <w:pPr>
              <w:jc w:val="center"/>
              <w:rPr>
                <w:color w:val="FF0000"/>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bl>
    <w:p w:rsidR="002F6A50" w:rsidRDefault="002F6A50" w:rsidP="002F6A50"/>
    <w:p w:rsidR="002F6A50" w:rsidRDefault="002F6A50" w:rsidP="002F6A50"/>
    <w:p w:rsidR="002F6A50" w:rsidRPr="006B2AB9" w:rsidRDefault="002F6A50" w:rsidP="002F6A50">
      <w:r>
        <w:t xml:space="preserve">Таблица </w:t>
      </w:r>
      <w:r>
        <w:rPr>
          <w:lang w:val="en-US"/>
        </w:rPr>
        <w:t>DNS</w:t>
      </w:r>
      <w:r w:rsidRPr="006A6374">
        <w:t>1</w:t>
      </w:r>
      <w:r>
        <w:rPr>
          <w:lang w:val="en-US"/>
        </w:rPr>
        <w:t>C</w:t>
      </w:r>
      <w:r w:rsidR="007633AA">
        <w:t xml:space="preserve"> (10.1</w:t>
      </w:r>
      <w:r w:rsidR="007633AA" w:rsidRPr="007633AA">
        <w:t>7</w:t>
      </w:r>
      <w:r w:rsidR="007633AA">
        <w:t>.</w:t>
      </w:r>
      <w:r w:rsidR="007633AA" w:rsidRPr="007633AA">
        <w:t>24</w:t>
      </w:r>
      <w:r w:rsidRPr="006A6374">
        <w:t>.</w:t>
      </w:r>
      <w:r w:rsidR="007633AA" w:rsidRPr="00F1535C">
        <w:t>1</w:t>
      </w:r>
      <w:r w:rsidRPr="00610AE9">
        <w:t>)</w:t>
      </w:r>
      <w:r w:rsidRPr="006A6374">
        <w:t xml:space="preserve">, </w:t>
      </w:r>
      <w:r>
        <w:rPr>
          <w:lang w:val="en-US"/>
        </w:rPr>
        <w:t>DNS</w:t>
      </w:r>
      <w:r w:rsidRPr="006A6374">
        <w:t>2</w:t>
      </w:r>
      <w:r>
        <w:rPr>
          <w:lang w:val="en-US"/>
        </w:rPr>
        <w:t>C</w:t>
      </w:r>
      <w:r w:rsidR="00F1535C">
        <w:t xml:space="preserve"> (10.1</w:t>
      </w:r>
      <w:r w:rsidR="00F1535C" w:rsidRPr="00F1535C">
        <w:t>7</w:t>
      </w:r>
      <w:r w:rsidR="00F1535C">
        <w:t>.</w:t>
      </w:r>
      <w:r w:rsidR="00F1535C" w:rsidRPr="004C44AE">
        <w:t>24</w:t>
      </w:r>
      <w:r w:rsidR="00F1535C">
        <w:t>.</w:t>
      </w:r>
      <w:r w:rsidR="00F1535C" w:rsidRPr="004C44AE">
        <w:t>2</w:t>
      </w:r>
      <w:r w:rsidRPr="00610AE9">
        <w:t xml:space="preserve">). </w:t>
      </w:r>
      <w:r>
        <w:t xml:space="preserve">В качестве </w:t>
      </w:r>
      <w:r>
        <w:rPr>
          <w:lang w:val="en-US"/>
        </w:rPr>
        <w:t>forwarding</w:t>
      </w:r>
      <w:r w:rsidRPr="00610AE9">
        <w:t xml:space="preserve"> </w:t>
      </w:r>
      <w:r>
        <w:t xml:space="preserve">указывается </w:t>
      </w:r>
      <w:r>
        <w:rPr>
          <w:lang w:val="en-US"/>
        </w:rPr>
        <w:t>DNS</w:t>
      </w:r>
      <w:r w:rsidRPr="00610AE9">
        <w:t xml:space="preserve"> </w:t>
      </w:r>
      <w:r>
        <w:t>сервер провайдера</w:t>
      </w:r>
      <w:r w:rsidRPr="006B2AB9">
        <w:t xml:space="preserve">. </w:t>
      </w:r>
      <w:r>
        <w:t xml:space="preserve">В качестве </w:t>
      </w:r>
      <w:r>
        <w:rPr>
          <w:lang w:val="en-US"/>
        </w:rPr>
        <w:t>Stub</w:t>
      </w:r>
      <w:r w:rsidRPr="006B2AB9">
        <w:t>-</w:t>
      </w:r>
      <w:r>
        <w:rPr>
          <w:lang w:val="en-US"/>
        </w:rPr>
        <w:t>Zone</w:t>
      </w:r>
      <w:r w:rsidRPr="006B2AB9">
        <w:t xml:space="preserve"> </w:t>
      </w:r>
      <w:r>
        <w:t>указываем</w:t>
      </w:r>
      <w:r w:rsidRPr="006B2AB9">
        <w:t xml:space="preserve"> </w:t>
      </w:r>
      <w:r>
        <w:t xml:space="preserve">адреса серверов здания филиала </w:t>
      </w:r>
      <w:r>
        <w:rPr>
          <w:lang w:val="en-US"/>
        </w:rPr>
        <w:t>B</w:t>
      </w:r>
      <w:r>
        <w:t xml:space="preserve"> </w:t>
      </w:r>
      <w:r>
        <w:rPr>
          <w:lang w:val="en-US"/>
        </w:rPr>
        <w:t>DNS</w:t>
      </w:r>
      <w:r w:rsidRPr="006B2AB9">
        <w:t>1</w:t>
      </w:r>
      <w:r>
        <w:rPr>
          <w:lang w:val="en-US"/>
        </w:rPr>
        <w:t>B</w:t>
      </w:r>
      <w:r w:rsidR="00BA3335">
        <w:t xml:space="preserve"> (10.1</w:t>
      </w:r>
      <w:r w:rsidR="00BA3335" w:rsidRPr="00BA3335">
        <w:t>7</w:t>
      </w:r>
      <w:r w:rsidR="00BA3335">
        <w:t>.4</w:t>
      </w:r>
      <w:r w:rsidR="00BA3335" w:rsidRPr="00BA3335">
        <w:t>0</w:t>
      </w:r>
      <w:r w:rsidR="00BA3335">
        <w:t>.</w:t>
      </w:r>
      <w:r w:rsidR="00BA3335" w:rsidRPr="00BA3335">
        <w:t>3</w:t>
      </w:r>
      <w:r w:rsidRPr="006B2AB9">
        <w:t xml:space="preserve">) </w:t>
      </w:r>
      <w:r>
        <w:t xml:space="preserve">и </w:t>
      </w:r>
      <w:r>
        <w:rPr>
          <w:lang w:val="en-US"/>
        </w:rPr>
        <w:t>DNS</w:t>
      </w:r>
      <w:r w:rsidRPr="006B2AB9">
        <w:t>2</w:t>
      </w:r>
      <w:r>
        <w:rPr>
          <w:lang w:val="en-US"/>
        </w:rPr>
        <w:t>B</w:t>
      </w:r>
      <w:r w:rsidR="00BA3335">
        <w:t xml:space="preserve"> (10.1</w:t>
      </w:r>
      <w:r w:rsidR="00BA3335" w:rsidRPr="00BA3335">
        <w:t>7</w:t>
      </w:r>
      <w:r w:rsidR="00BA3335">
        <w:t>.4</w:t>
      </w:r>
      <w:r w:rsidR="00BA3335" w:rsidRPr="00BA3335">
        <w:t>0</w:t>
      </w:r>
      <w:r w:rsidR="00BA3335">
        <w:t>.</w:t>
      </w:r>
      <w:r w:rsidR="00BA3335" w:rsidRPr="00BA3335">
        <w:t>2</w:t>
      </w:r>
      <w:r w:rsidRPr="006B2AB9">
        <w:t xml:space="preserve">) </w:t>
      </w:r>
      <w:r>
        <w:t>и аналогичная зона для серверов головного офиса здания</w:t>
      </w:r>
      <w:proofErr w:type="gramStart"/>
      <w:r>
        <w:t xml:space="preserve"> А</w:t>
      </w:r>
      <w:proofErr w:type="gramEnd"/>
      <w:r>
        <w:t xml:space="preserve"> </w:t>
      </w:r>
      <w:r>
        <w:rPr>
          <w:lang w:val="en-US"/>
        </w:rPr>
        <w:t>DNS</w:t>
      </w:r>
      <w:r w:rsidRPr="006B2AB9">
        <w:t>1</w:t>
      </w:r>
      <w:r>
        <w:rPr>
          <w:lang w:val="en-US"/>
        </w:rPr>
        <w:t>A</w:t>
      </w:r>
      <w:r w:rsidR="00BA3335">
        <w:t xml:space="preserve"> (10.1</w:t>
      </w:r>
      <w:r w:rsidR="00BA3335" w:rsidRPr="00BA3335">
        <w:t>7</w:t>
      </w:r>
      <w:r w:rsidR="00BA3335">
        <w:t>.5.</w:t>
      </w:r>
      <w:r w:rsidR="00BA3335" w:rsidRPr="00BA3335">
        <w:t>33</w:t>
      </w:r>
      <w:r>
        <w:t xml:space="preserve">) и </w:t>
      </w:r>
      <w:r>
        <w:rPr>
          <w:lang w:val="en-US"/>
        </w:rPr>
        <w:t>DNS</w:t>
      </w:r>
      <w:r w:rsidRPr="006B2AB9">
        <w:t>2</w:t>
      </w:r>
      <w:r>
        <w:rPr>
          <w:lang w:val="en-US"/>
        </w:rPr>
        <w:t>A</w:t>
      </w:r>
      <w:r w:rsidR="00BA3335">
        <w:t xml:space="preserve"> (10.1</w:t>
      </w:r>
      <w:r w:rsidR="00BA3335" w:rsidRPr="00BA3335">
        <w:t>7</w:t>
      </w:r>
      <w:r w:rsidR="00BA3335">
        <w:t>.5.3</w:t>
      </w:r>
      <w:r w:rsidR="00BA3335" w:rsidRPr="00BA3335">
        <w:t>4</w:t>
      </w:r>
      <w:r w:rsidRPr="006B2AB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2F6A50" w:rsidRPr="00CF50FD" w:rsidTr="00AE0406">
        <w:tc>
          <w:tcPr>
            <w:tcW w:w="3190" w:type="dxa"/>
          </w:tcPr>
          <w:p w:rsidR="002F6A50" w:rsidRPr="00CF50FD" w:rsidRDefault="002F6A50" w:rsidP="00AE0406">
            <w:pPr>
              <w:jc w:val="center"/>
              <w:rPr>
                <w:b/>
              </w:rPr>
            </w:pPr>
            <w:r w:rsidRPr="00CF50FD">
              <w:rPr>
                <w:b/>
                <w:lang w:val="en-US"/>
              </w:rPr>
              <w:t>Name</w:t>
            </w:r>
          </w:p>
        </w:tc>
        <w:tc>
          <w:tcPr>
            <w:tcW w:w="3190" w:type="dxa"/>
          </w:tcPr>
          <w:p w:rsidR="002F6A50" w:rsidRPr="00CF50FD" w:rsidRDefault="002F6A50" w:rsidP="00AE0406">
            <w:pPr>
              <w:jc w:val="center"/>
              <w:rPr>
                <w:b/>
              </w:rPr>
            </w:pPr>
            <w:r w:rsidRPr="00CF50FD">
              <w:rPr>
                <w:b/>
                <w:lang w:val="en-US"/>
              </w:rPr>
              <w:t>Type</w:t>
            </w:r>
          </w:p>
        </w:tc>
        <w:tc>
          <w:tcPr>
            <w:tcW w:w="3191" w:type="dxa"/>
          </w:tcPr>
          <w:p w:rsidR="002F6A50" w:rsidRPr="00CF50FD" w:rsidRDefault="002F6A50" w:rsidP="00AE0406">
            <w:pPr>
              <w:jc w:val="center"/>
              <w:rPr>
                <w:b/>
              </w:rPr>
            </w:pPr>
            <w:r w:rsidRPr="00CF50FD">
              <w:rPr>
                <w:b/>
                <w:lang w:val="en-US"/>
              </w:rPr>
              <w:t>Value</w:t>
            </w:r>
          </w:p>
        </w:tc>
      </w:tr>
      <w:tr w:rsidR="002F6A50" w:rsidRPr="006C0AD5" w:rsidTr="00AE0406">
        <w:tc>
          <w:tcPr>
            <w:tcW w:w="3190" w:type="dxa"/>
          </w:tcPr>
          <w:p w:rsidR="002F6A50" w:rsidRPr="00CF50FD" w:rsidRDefault="002F6A50" w:rsidP="00AE0406">
            <w:pPr>
              <w:jc w:val="center"/>
              <w:rPr>
                <w:lang w:val="en-US"/>
              </w:rPr>
            </w:pPr>
            <w:r w:rsidRPr="00CF50FD">
              <w:rPr>
                <w:lang w:val="en-US"/>
              </w:rPr>
              <w:t>DHCP1C</w:t>
            </w:r>
          </w:p>
        </w:tc>
        <w:tc>
          <w:tcPr>
            <w:tcW w:w="3190" w:type="dxa"/>
          </w:tcPr>
          <w:p w:rsidR="002F6A50" w:rsidRDefault="002F6A50" w:rsidP="00AE0406">
            <w:pPr>
              <w:jc w:val="center"/>
            </w:pPr>
            <w:r w:rsidRPr="00CF50FD">
              <w:rPr>
                <w:lang w:val="en-US"/>
              </w:rPr>
              <w:t>A</w:t>
            </w:r>
          </w:p>
        </w:tc>
        <w:tc>
          <w:tcPr>
            <w:tcW w:w="3191" w:type="dxa"/>
          </w:tcPr>
          <w:p w:rsidR="002F6A50" w:rsidRPr="00CF50FD" w:rsidRDefault="006C0AD5" w:rsidP="00AE0406">
            <w:pPr>
              <w:jc w:val="center"/>
              <w:rPr>
                <w:lang w:val="en-US"/>
              </w:rPr>
            </w:pPr>
            <w:r>
              <w:rPr>
                <w:lang w:val="en-US"/>
              </w:rPr>
              <w:t>10.17.24</w:t>
            </w:r>
            <w:r w:rsidR="002F6A50" w:rsidRPr="00CF50FD">
              <w:rPr>
                <w:lang w:val="en-US"/>
              </w:rPr>
              <w:t>.1</w:t>
            </w:r>
          </w:p>
        </w:tc>
      </w:tr>
      <w:tr w:rsidR="002F6A50" w:rsidRPr="006C0AD5" w:rsidTr="00AE0406">
        <w:tc>
          <w:tcPr>
            <w:tcW w:w="3190" w:type="dxa"/>
          </w:tcPr>
          <w:p w:rsidR="002F6A50" w:rsidRPr="00CF50FD" w:rsidRDefault="002F6A50" w:rsidP="00AE0406">
            <w:pPr>
              <w:jc w:val="center"/>
              <w:rPr>
                <w:lang w:val="en-US"/>
              </w:rPr>
            </w:pPr>
            <w:r w:rsidRPr="00CF50FD">
              <w:rPr>
                <w:lang w:val="en-US"/>
              </w:rPr>
              <w:t>PRINT1C</w:t>
            </w:r>
          </w:p>
        </w:tc>
        <w:tc>
          <w:tcPr>
            <w:tcW w:w="3190" w:type="dxa"/>
          </w:tcPr>
          <w:p w:rsidR="002F6A50" w:rsidRPr="006C0AD5" w:rsidRDefault="002F6A50" w:rsidP="00AE0406">
            <w:pPr>
              <w:jc w:val="center"/>
              <w:rPr>
                <w:lang w:val="en-US"/>
              </w:rPr>
            </w:pPr>
            <w:r w:rsidRPr="00CF50FD">
              <w:rPr>
                <w:lang w:val="en-US"/>
              </w:rPr>
              <w:t>A</w:t>
            </w:r>
          </w:p>
        </w:tc>
        <w:tc>
          <w:tcPr>
            <w:tcW w:w="3191" w:type="dxa"/>
          </w:tcPr>
          <w:p w:rsidR="002F6A50" w:rsidRPr="00CF50FD" w:rsidRDefault="00CE4518" w:rsidP="00AE0406">
            <w:pPr>
              <w:jc w:val="center"/>
              <w:rPr>
                <w:lang w:val="en-US"/>
              </w:rPr>
            </w:pPr>
            <w:r>
              <w:rPr>
                <w:lang w:val="en-US"/>
              </w:rPr>
              <w:t>10.17.24.5</w:t>
            </w:r>
          </w:p>
        </w:tc>
      </w:tr>
      <w:tr w:rsidR="002F6A50" w:rsidRPr="006C0AD5" w:rsidTr="00AE0406">
        <w:tc>
          <w:tcPr>
            <w:tcW w:w="3190" w:type="dxa"/>
          </w:tcPr>
          <w:p w:rsidR="002F6A50" w:rsidRPr="00CF50FD" w:rsidRDefault="002F6A50" w:rsidP="00AE0406">
            <w:pPr>
              <w:jc w:val="center"/>
              <w:rPr>
                <w:lang w:val="en-US"/>
              </w:rPr>
            </w:pPr>
            <w:r w:rsidRPr="00CF50FD">
              <w:rPr>
                <w:lang w:val="en-US"/>
              </w:rPr>
              <w:t>DC9</w:t>
            </w:r>
          </w:p>
        </w:tc>
        <w:tc>
          <w:tcPr>
            <w:tcW w:w="3190" w:type="dxa"/>
          </w:tcPr>
          <w:p w:rsidR="002F6A50" w:rsidRPr="006C0AD5" w:rsidRDefault="002F6A50" w:rsidP="00AE0406">
            <w:pPr>
              <w:jc w:val="center"/>
              <w:rPr>
                <w:lang w:val="en-US"/>
              </w:rPr>
            </w:pPr>
            <w:r w:rsidRPr="00CF50FD">
              <w:rPr>
                <w:lang w:val="en-US"/>
              </w:rPr>
              <w:t>A</w:t>
            </w:r>
          </w:p>
        </w:tc>
        <w:tc>
          <w:tcPr>
            <w:tcW w:w="3191" w:type="dxa"/>
          </w:tcPr>
          <w:p w:rsidR="002F6A50" w:rsidRPr="00CF50FD" w:rsidRDefault="00CE4518" w:rsidP="00AE0406">
            <w:pPr>
              <w:jc w:val="center"/>
              <w:rPr>
                <w:lang w:val="en-US"/>
              </w:rPr>
            </w:pPr>
            <w:r>
              <w:rPr>
                <w:lang w:val="en-US"/>
              </w:rPr>
              <w:t>10.17.24</w:t>
            </w:r>
            <w:r w:rsidR="002F6A50" w:rsidRPr="00CF50FD">
              <w:rPr>
                <w:lang w:val="en-US"/>
              </w:rPr>
              <w:t>.7</w:t>
            </w:r>
          </w:p>
        </w:tc>
      </w:tr>
      <w:tr w:rsidR="002F6A50" w:rsidRPr="006C0AD5" w:rsidTr="00AE0406">
        <w:tc>
          <w:tcPr>
            <w:tcW w:w="3190" w:type="dxa"/>
          </w:tcPr>
          <w:p w:rsidR="002F6A50" w:rsidRPr="00CF50FD" w:rsidRDefault="002F6A50" w:rsidP="00AE0406">
            <w:pPr>
              <w:jc w:val="center"/>
              <w:rPr>
                <w:lang w:val="en-US"/>
              </w:rPr>
            </w:pPr>
            <w:r w:rsidRPr="00CF50FD">
              <w:rPr>
                <w:lang w:val="en-US"/>
              </w:rPr>
              <w:t>DHCP</w:t>
            </w:r>
            <w:r w:rsidRPr="006C0AD5">
              <w:rPr>
                <w:lang w:val="en-US"/>
              </w:rPr>
              <w:t>2</w:t>
            </w:r>
            <w:r w:rsidRPr="00CF50FD">
              <w:rPr>
                <w:lang w:val="en-US"/>
              </w:rPr>
              <w:t>C</w:t>
            </w:r>
          </w:p>
        </w:tc>
        <w:tc>
          <w:tcPr>
            <w:tcW w:w="3190" w:type="dxa"/>
          </w:tcPr>
          <w:p w:rsidR="002F6A50" w:rsidRPr="006C0AD5" w:rsidRDefault="002F6A50" w:rsidP="00AE0406">
            <w:pPr>
              <w:jc w:val="center"/>
              <w:rPr>
                <w:lang w:val="en-US"/>
              </w:rPr>
            </w:pPr>
            <w:r w:rsidRPr="00CF50FD">
              <w:rPr>
                <w:lang w:val="en-US"/>
              </w:rPr>
              <w:t>A</w:t>
            </w:r>
          </w:p>
        </w:tc>
        <w:tc>
          <w:tcPr>
            <w:tcW w:w="3191" w:type="dxa"/>
          </w:tcPr>
          <w:p w:rsidR="002F6A50" w:rsidRPr="00CF50FD" w:rsidRDefault="006C0AD5" w:rsidP="00AE0406">
            <w:pPr>
              <w:jc w:val="center"/>
              <w:rPr>
                <w:lang w:val="en-US"/>
              </w:rPr>
            </w:pPr>
            <w:r>
              <w:rPr>
                <w:lang w:val="en-US"/>
              </w:rPr>
              <w:t>10.17.24.2</w:t>
            </w:r>
          </w:p>
        </w:tc>
      </w:tr>
      <w:tr w:rsidR="002F6A50" w:rsidRPr="006C0AD5" w:rsidTr="00AE0406">
        <w:tc>
          <w:tcPr>
            <w:tcW w:w="3190" w:type="dxa"/>
          </w:tcPr>
          <w:p w:rsidR="002F6A50" w:rsidRPr="00CF50FD" w:rsidRDefault="002F6A50" w:rsidP="00AE0406">
            <w:pPr>
              <w:jc w:val="center"/>
              <w:rPr>
                <w:lang w:val="en-US"/>
              </w:rPr>
            </w:pPr>
            <w:r w:rsidRPr="00CF50FD">
              <w:rPr>
                <w:lang w:val="en-US"/>
              </w:rPr>
              <w:t>PRINT</w:t>
            </w:r>
            <w:r w:rsidRPr="006C0AD5">
              <w:rPr>
                <w:lang w:val="en-US"/>
              </w:rPr>
              <w:t>2</w:t>
            </w:r>
            <w:r w:rsidRPr="00CF50FD">
              <w:rPr>
                <w:lang w:val="en-US"/>
              </w:rPr>
              <w:t>C</w:t>
            </w:r>
          </w:p>
        </w:tc>
        <w:tc>
          <w:tcPr>
            <w:tcW w:w="3190" w:type="dxa"/>
          </w:tcPr>
          <w:p w:rsidR="002F6A50" w:rsidRPr="006C0AD5" w:rsidRDefault="002F6A50" w:rsidP="00AE0406">
            <w:pPr>
              <w:jc w:val="center"/>
              <w:rPr>
                <w:lang w:val="en-US"/>
              </w:rPr>
            </w:pPr>
            <w:r w:rsidRPr="00CF50FD">
              <w:rPr>
                <w:lang w:val="en-US"/>
              </w:rPr>
              <w:t>A</w:t>
            </w:r>
          </w:p>
        </w:tc>
        <w:tc>
          <w:tcPr>
            <w:tcW w:w="3191" w:type="dxa"/>
          </w:tcPr>
          <w:p w:rsidR="002F6A50" w:rsidRPr="00CF50FD" w:rsidRDefault="00CE4518" w:rsidP="00AE0406">
            <w:pPr>
              <w:jc w:val="center"/>
              <w:rPr>
                <w:lang w:val="en-US"/>
              </w:rPr>
            </w:pPr>
            <w:r>
              <w:rPr>
                <w:lang w:val="en-US"/>
              </w:rPr>
              <w:t>10.17.24.6</w:t>
            </w:r>
          </w:p>
        </w:tc>
      </w:tr>
      <w:tr w:rsidR="002F6A50" w:rsidRPr="006C0AD5" w:rsidTr="00AE0406">
        <w:tc>
          <w:tcPr>
            <w:tcW w:w="3190" w:type="dxa"/>
          </w:tcPr>
          <w:p w:rsidR="002F6A50" w:rsidRPr="00CF50FD" w:rsidRDefault="002F6A50" w:rsidP="00AE0406">
            <w:pPr>
              <w:jc w:val="center"/>
              <w:rPr>
                <w:lang w:val="en-US"/>
              </w:rPr>
            </w:pPr>
            <w:r w:rsidRPr="00CF50FD">
              <w:rPr>
                <w:lang w:val="en-US"/>
              </w:rPr>
              <w:t>DC10</w:t>
            </w:r>
          </w:p>
        </w:tc>
        <w:tc>
          <w:tcPr>
            <w:tcW w:w="3190" w:type="dxa"/>
          </w:tcPr>
          <w:p w:rsidR="002F6A50" w:rsidRPr="006C0AD5" w:rsidRDefault="002F6A50" w:rsidP="00AE0406">
            <w:pPr>
              <w:jc w:val="center"/>
              <w:rPr>
                <w:lang w:val="en-US"/>
              </w:rPr>
            </w:pPr>
            <w:r w:rsidRPr="00CF50FD">
              <w:rPr>
                <w:lang w:val="en-US"/>
              </w:rPr>
              <w:t>A</w:t>
            </w:r>
          </w:p>
        </w:tc>
        <w:tc>
          <w:tcPr>
            <w:tcW w:w="3191" w:type="dxa"/>
          </w:tcPr>
          <w:p w:rsidR="002F6A50" w:rsidRPr="00CF50FD" w:rsidRDefault="00CE4518" w:rsidP="00AE0406">
            <w:pPr>
              <w:jc w:val="center"/>
              <w:rPr>
                <w:lang w:val="en-US"/>
              </w:rPr>
            </w:pPr>
            <w:r>
              <w:rPr>
                <w:lang w:val="en-US"/>
              </w:rPr>
              <w:t>10.17.24.8</w:t>
            </w:r>
          </w:p>
        </w:tc>
      </w:tr>
      <w:tr w:rsidR="002F6A50" w:rsidRPr="006C0AD5" w:rsidTr="00AE0406">
        <w:tc>
          <w:tcPr>
            <w:tcW w:w="3190" w:type="dxa"/>
          </w:tcPr>
          <w:p w:rsidR="002F6A50" w:rsidRPr="006C0AD5" w:rsidRDefault="002F6A50" w:rsidP="00AE0406">
            <w:pPr>
              <w:jc w:val="center"/>
              <w:rPr>
                <w:color w:val="FF0000"/>
                <w:lang w:val="en-US"/>
              </w:rPr>
            </w:pPr>
            <w:bookmarkStart w:id="0" w:name="_GoBack"/>
            <w:bookmarkEnd w:id="0"/>
          </w:p>
        </w:tc>
        <w:tc>
          <w:tcPr>
            <w:tcW w:w="3190" w:type="dxa"/>
          </w:tcPr>
          <w:p w:rsidR="002F6A50" w:rsidRPr="006C0AD5" w:rsidRDefault="002F6A50" w:rsidP="00AE0406">
            <w:pPr>
              <w:jc w:val="center"/>
              <w:rPr>
                <w:color w:val="FF0000"/>
                <w:lang w:val="en-US"/>
              </w:rPr>
            </w:pPr>
          </w:p>
        </w:tc>
        <w:tc>
          <w:tcPr>
            <w:tcW w:w="3191" w:type="dxa"/>
          </w:tcPr>
          <w:p w:rsidR="002F6A50" w:rsidRPr="006C0AD5" w:rsidRDefault="002F6A50" w:rsidP="00AE0406">
            <w:pPr>
              <w:jc w:val="center"/>
              <w:rPr>
                <w:color w:val="FF0000"/>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r w:rsidR="002F6A50" w:rsidRPr="00CF50FD" w:rsidTr="00AE0406">
        <w:tc>
          <w:tcPr>
            <w:tcW w:w="3190" w:type="dxa"/>
          </w:tcPr>
          <w:p w:rsidR="002F6A50" w:rsidRPr="00CF50FD" w:rsidRDefault="002F6A50" w:rsidP="00AE0406">
            <w:pPr>
              <w:jc w:val="center"/>
              <w:rPr>
                <w:lang w:val="en-US"/>
              </w:rPr>
            </w:pPr>
          </w:p>
        </w:tc>
        <w:tc>
          <w:tcPr>
            <w:tcW w:w="3190" w:type="dxa"/>
          </w:tcPr>
          <w:p w:rsidR="002F6A50" w:rsidRPr="00CF50FD" w:rsidRDefault="002F6A50" w:rsidP="00AE0406">
            <w:pPr>
              <w:jc w:val="center"/>
              <w:rPr>
                <w:lang w:val="en-US"/>
              </w:rPr>
            </w:pPr>
          </w:p>
        </w:tc>
        <w:tc>
          <w:tcPr>
            <w:tcW w:w="3191" w:type="dxa"/>
          </w:tcPr>
          <w:p w:rsidR="002F6A50" w:rsidRPr="00CF50FD" w:rsidRDefault="002F6A50" w:rsidP="00AE0406">
            <w:pPr>
              <w:jc w:val="center"/>
              <w:rPr>
                <w:lang w:val="en-US"/>
              </w:rPr>
            </w:pPr>
          </w:p>
        </w:tc>
      </w:tr>
    </w:tbl>
    <w:p w:rsidR="002F6A50" w:rsidRPr="001D6600" w:rsidRDefault="002F6A50" w:rsidP="002F6A5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6"/>
        <w:gridCol w:w="1276"/>
        <w:gridCol w:w="2268"/>
        <w:gridCol w:w="1842"/>
        <w:gridCol w:w="1418"/>
      </w:tblGrid>
      <w:tr w:rsidR="004C44AE" w:rsidRPr="00116289" w:rsidTr="00AE0406">
        <w:trPr>
          <w:jc w:val="center"/>
        </w:trPr>
        <w:tc>
          <w:tcPr>
            <w:tcW w:w="1384" w:type="dxa"/>
            <w:shd w:val="clear" w:color="auto" w:fill="DDD9C3"/>
            <w:vAlign w:val="center"/>
          </w:tcPr>
          <w:p w:rsidR="004C44AE" w:rsidRPr="00085E53" w:rsidRDefault="004C44AE" w:rsidP="00AE0406">
            <w:pPr>
              <w:contextualSpacing/>
              <w:jc w:val="center"/>
              <w:rPr>
                <w:b/>
                <w:sz w:val="20"/>
                <w:szCs w:val="20"/>
              </w:rPr>
            </w:pPr>
            <w:r w:rsidRPr="00085E53">
              <w:rPr>
                <w:b/>
                <w:sz w:val="20"/>
                <w:szCs w:val="20"/>
              </w:rPr>
              <w:t>Сервер</w:t>
            </w:r>
          </w:p>
        </w:tc>
        <w:tc>
          <w:tcPr>
            <w:tcW w:w="1276" w:type="dxa"/>
            <w:shd w:val="clear" w:color="auto" w:fill="DDD9C3"/>
            <w:vAlign w:val="center"/>
          </w:tcPr>
          <w:p w:rsidR="004C44AE" w:rsidRPr="00116289" w:rsidRDefault="004C44AE" w:rsidP="00AE0406">
            <w:pPr>
              <w:contextualSpacing/>
              <w:jc w:val="center"/>
              <w:rPr>
                <w:b/>
                <w:sz w:val="20"/>
                <w:szCs w:val="20"/>
              </w:rPr>
            </w:pPr>
            <w:r w:rsidRPr="00085E53">
              <w:rPr>
                <w:b/>
                <w:sz w:val="20"/>
                <w:szCs w:val="20"/>
              </w:rPr>
              <w:t>Внеш</w:t>
            </w:r>
            <w:r w:rsidRPr="00116289">
              <w:rPr>
                <w:b/>
                <w:sz w:val="20"/>
                <w:szCs w:val="20"/>
              </w:rPr>
              <w:t xml:space="preserve">. </w:t>
            </w:r>
            <w:r w:rsidRPr="00085E53">
              <w:rPr>
                <w:b/>
                <w:sz w:val="20"/>
                <w:szCs w:val="20"/>
                <w:lang w:val="en-US"/>
              </w:rPr>
              <w:t>IP</w:t>
            </w:r>
          </w:p>
        </w:tc>
        <w:tc>
          <w:tcPr>
            <w:tcW w:w="1276" w:type="dxa"/>
            <w:shd w:val="clear" w:color="auto" w:fill="DDD9C3"/>
            <w:vAlign w:val="center"/>
          </w:tcPr>
          <w:p w:rsidR="004C44AE" w:rsidRPr="00116289" w:rsidRDefault="004C44AE" w:rsidP="00AE0406">
            <w:pPr>
              <w:contextualSpacing/>
              <w:jc w:val="center"/>
              <w:rPr>
                <w:b/>
                <w:sz w:val="20"/>
                <w:szCs w:val="20"/>
              </w:rPr>
            </w:pPr>
            <w:proofErr w:type="spellStart"/>
            <w:r w:rsidRPr="00085E53">
              <w:rPr>
                <w:b/>
                <w:sz w:val="20"/>
                <w:szCs w:val="20"/>
              </w:rPr>
              <w:t>Внут</w:t>
            </w:r>
            <w:proofErr w:type="spellEnd"/>
            <w:r w:rsidRPr="00116289">
              <w:rPr>
                <w:b/>
                <w:sz w:val="20"/>
                <w:szCs w:val="20"/>
              </w:rPr>
              <w:t xml:space="preserve">. </w:t>
            </w:r>
            <w:r w:rsidRPr="00085E53">
              <w:rPr>
                <w:b/>
                <w:sz w:val="20"/>
                <w:szCs w:val="20"/>
                <w:lang w:val="en-US"/>
              </w:rPr>
              <w:t>IP</w:t>
            </w:r>
          </w:p>
        </w:tc>
        <w:tc>
          <w:tcPr>
            <w:tcW w:w="2268" w:type="dxa"/>
            <w:shd w:val="clear" w:color="auto" w:fill="DDD9C3"/>
            <w:vAlign w:val="center"/>
          </w:tcPr>
          <w:p w:rsidR="004C44AE" w:rsidRPr="00085E53" w:rsidRDefault="004C44AE" w:rsidP="00AE0406">
            <w:pPr>
              <w:contextualSpacing/>
              <w:jc w:val="center"/>
              <w:rPr>
                <w:b/>
                <w:sz w:val="20"/>
                <w:szCs w:val="20"/>
              </w:rPr>
            </w:pPr>
            <w:r w:rsidRPr="00085E53">
              <w:rPr>
                <w:b/>
                <w:sz w:val="20"/>
                <w:szCs w:val="20"/>
              </w:rPr>
              <w:t>Зона</w:t>
            </w:r>
          </w:p>
        </w:tc>
        <w:tc>
          <w:tcPr>
            <w:tcW w:w="1842" w:type="dxa"/>
            <w:shd w:val="clear" w:color="auto" w:fill="DDD9C3"/>
            <w:vAlign w:val="center"/>
          </w:tcPr>
          <w:p w:rsidR="004C44AE" w:rsidRPr="00085E53" w:rsidRDefault="004C44AE" w:rsidP="00AE0406">
            <w:pPr>
              <w:contextualSpacing/>
              <w:jc w:val="center"/>
              <w:rPr>
                <w:b/>
                <w:sz w:val="20"/>
                <w:szCs w:val="20"/>
              </w:rPr>
            </w:pPr>
            <w:r w:rsidRPr="00085E53">
              <w:rPr>
                <w:b/>
                <w:sz w:val="20"/>
                <w:szCs w:val="20"/>
              </w:rPr>
              <w:t>Тип зоны</w:t>
            </w:r>
          </w:p>
        </w:tc>
        <w:tc>
          <w:tcPr>
            <w:tcW w:w="1418" w:type="dxa"/>
            <w:shd w:val="clear" w:color="auto" w:fill="DDD9C3"/>
            <w:vAlign w:val="center"/>
          </w:tcPr>
          <w:p w:rsidR="004C44AE" w:rsidRPr="00116289" w:rsidRDefault="004C44AE" w:rsidP="00AE0406">
            <w:pPr>
              <w:contextualSpacing/>
              <w:jc w:val="center"/>
              <w:rPr>
                <w:b/>
                <w:sz w:val="20"/>
                <w:szCs w:val="20"/>
              </w:rPr>
            </w:pPr>
            <w:r w:rsidRPr="00085E53">
              <w:rPr>
                <w:b/>
                <w:sz w:val="20"/>
                <w:szCs w:val="20"/>
                <w:lang w:val="en-US"/>
              </w:rPr>
              <w:t>Forwarder</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Pr>
                <w:sz w:val="20"/>
                <w:szCs w:val="20"/>
              </w:rPr>
              <w:t>Внеш</w:t>
            </w:r>
            <w:r w:rsidRPr="00116289">
              <w:rPr>
                <w:sz w:val="20"/>
                <w:szCs w:val="20"/>
              </w:rPr>
              <w:t xml:space="preserve">. </w:t>
            </w:r>
            <w:r w:rsidRPr="00D95FC9">
              <w:rPr>
                <w:sz w:val="20"/>
                <w:szCs w:val="20"/>
                <w:lang w:val="en-US"/>
              </w:rPr>
              <w:t>DNS1</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rPr>
              <w:t>131.107.</w:t>
            </w:r>
            <w:r>
              <w:rPr>
                <w:sz w:val="20"/>
                <w:szCs w:val="20"/>
                <w:lang w:val="en-US"/>
              </w:rPr>
              <w:t>1</w:t>
            </w:r>
            <w:r>
              <w:rPr>
                <w:sz w:val="20"/>
                <w:szCs w:val="20"/>
              </w:rPr>
              <w:t>7</w:t>
            </w:r>
            <w:r w:rsidRPr="00D95FC9">
              <w:rPr>
                <w:sz w:val="20"/>
                <w:szCs w:val="20"/>
              </w:rPr>
              <w:t>.</w:t>
            </w:r>
            <w:r>
              <w:rPr>
                <w:sz w:val="20"/>
                <w:szCs w:val="20"/>
                <w:lang w:val="en-US"/>
              </w:rPr>
              <w:t>1</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Pr="00D95FC9">
              <w:rPr>
                <w:sz w:val="20"/>
                <w:szCs w:val="20"/>
                <w:lang w:val="en-US"/>
              </w:rPr>
              <w:t>.</w:t>
            </w:r>
            <w:r w:rsidRPr="00D95FC9">
              <w:rPr>
                <w:sz w:val="20"/>
                <w:szCs w:val="20"/>
              </w:rPr>
              <w:t>1</w:t>
            </w:r>
          </w:p>
        </w:tc>
        <w:tc>
          <w:tcPr>
            <w:tcW w:w="2268" w:type="dxa"/>
            <w:vAlign w:val="center"/>
          </w:tcPr>
          <w:p w:rsidR="004C44AE" w:rsidRPr="00D95FC9" w:rsidRDefault="004C44AE" w:rsidP="00AE0406">
            <w:pPr>
              <w:contextualSpacing/>
              <w:jc w:val="center"/>
              <w:rPr>
                <w:sz w:val="20"/>
                <w:szCs w:val="20"/>
                <w:lang w:val="en-US"/>
              </w:rPr>
            </w:pPr>
            <w:r w:rsidRPr="00D95FC9">
              <w:rPr>
                <w:sz w:val="20"/>
                <w:szCs w:val="20"/>
                <w:lang w:val="en-US"/>
              </w:rPr>
              <w:t>corp</w:t>
            </w:r>
            <w:r>
              <w:rPr>
                <w:sz w:val="20"/>
                <w:szCs w:val="20"/>
                <w:lang w:val="en-US"/>
              </w:rPr>
              <w:t>sov</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lang w:val="en-US"/>
              </w:rPr>
            </w:pPr>
            <w:proofErr w:type="spellStart"/>
            <w:r w:rsidRPr="00D95FC9">
              <w:rPr>
                <w:sz w:val="20"/>
                <w:szCs w:val="20"/>
                <w:lang w:val="en-US"/>
              </w:rPr>
              <w:t>Основная</w:t>
            </w:r>
            <w:proofErr w:type="spellEnd"/>
          </w:p>
        </w:tc>
        <w:tc>
          <w:tcPr>
            <w:tcW w:w="1418" w:type="dxa"/>
            <w:vAlign w:val="center"/>
          </w:tcPr>
          <w:p w:rsidR="004C44AE" w:rsidRPr="00D95FC9" w:rsidRDefault="004C44AE" w:rsidP="00AE0406">
            <w:pPr>
              <w:contextualSpacing/>
              <w:jc w:val="center"/>
              <w:rPr>
                <w:sz w:val="20"/>
                <w:szCs w:val="20"/>
              </w:rPr>
            </w:pPr>
            <w:r w:rsidRPr="00D95FC9">
              <w:rPr>
                <w:sz w:val="20"/>
                <w:szCs w:val="20"/>
              </w:rPr>
              <w:t>Провайдер</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proofErr w:type="spellStart"/>
            <w:r>
              <w:rPr>
                <w:sz w:val="20"/>
                <w:szCs w:val="20"/>
              </w:rPr>
              <w:t>Внеш</w:t>
            </w:r>
            <w:proofErr w:type="spellEnd"/>
            <w:r w:rsidRPr="00D95FC9">
              <w:rPr>
                <w:sz w:val="20"/>
                <w:szCs w:val="20"/>
                <w:lang w:val="en-US"/>
              </w:rPr>
              <w:t>. DNS2</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rPr>
              <w:t>131.107.</w:t>
            </w:r>
            <w:r>
              <w:rPr>
                <w:sz w:val="20"/>
                <w:szCs w:val="20"/>
                <w:lang w:val="en-US"/>
              </w:rPr>
              <w:t>1</w:t>
            </w:r>
            <w:r>
              <w:rPr>
                <w:sz w:val="20"/>
                <w:szCs w:val="20"/>
              </w:rPr>
              <w:t>7</w:t>
            </w:r>
            <w:r w:rsidRPr="00D95FC9">
              <w:rPr>
                <w:sz w:val="20"/>
                <w:szCs w:val="20"/>
              </w:rPr>
              <w:t>.</w:t>
            </w:r>
            <w:r>
              <w:rPr>
                <w:sz w:val="20"/>
                <w:szCs w:val="20"/>
                <w:lang w:val="en-US"/>
              </w:rPr>
              <w:t>2</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Pr="00D95FC9">
              <w:rPr>
                <w:sz w:val="20"/>
                <w:szCs w:val="20"/>
                <w:lang w:val="en-US"/>
              </w:rPr>
              <w:t>.2</w:t>
            </w:r>
          </w:p>
        </w:tc>
        <w:tc>
          <w:tcPr>
            <w:tcW w:w="2268" w:type="dxa"/>
            <w:vAlign w:val="center"/>
          </w:tcPr>
          <w:p w:rsidR="004C44AE" w:rsidRPr="00D95FC9" w:rsidRDefault="004C44AE" w:rsidP="00AE0406">
            <w:pPr>
              <w:contextualSpacing/>
              <w:jc w:val="center"/>
              <w:rPr>
                <w:sz w:val="20"/>
                <w:szCs w:val="20"/>
                <w:lang w:val="en-US"/>
              </w:rPr>
            </w:pPr>
            <w:r w:rsidRPr="00D95FC9">
              <w:rPr>
                <w:sz w:val="20"/>
                <w:szCs w:val="20"/>
              </w:rPr>
              <w:t xml:space="preserve">Копия </w:t>
            </w:r>
            <w:r w:rsidRPr="00D95FC9">
              <w:rPr>
                <w:sz w:val="20"/>
                <w:szCs w:val="20"/>
                <w:lang w:val="en-US"/>
              </w:rPr>
              <w:t>corp</w:t>
            </w:r>
            <w:r>
              <w:rPr>
                <w:sz w:val="20"/>
                <w:szCs w:val="20"/>
                <w:lang w:val="en-US"/>
              </w:rPr>
              <w:t>sov</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lang w:val="en-US"/>
              </w:rPr>
            </w:pPr>
            <w:proofErr w:type="spellStart"/>
            <w:r w:rsidRPr="00D95FC9">
              <w:rPr>
                <w:sz w:val="20"/>
                <w:szCs w:val="20"/>
                <w:lang w:val="en-US"/>
              </w:rPr>
              <w:t>Дополнительная</w:t>
            </w:r>
            <w:proofErr w:type="spellEnd"/>
          </w:p>
        </w:tc>
        <w:tc>
          <w:tcPr>
            <w:tcW w:w="1418" w:type="dxa"/>
            <w:vAlign w:val="center"/>
          </w:tcPr>
          <w:p w:rsidR="004C44AE" w:rsidRPr="00D95FC9" w:rsidRDefault="004C44AE" w:rsidP="00AE0406">
            <w:pPr>
              <w:contextualSpacing/>
              <w:jc w:val="center"/>
              <w:rPr>
                <w:sz w:val="20"/>
                <w:szCs w:val="20"/>
              </w:rPr>
            </w:pPr>
            <w:r w:rsidRPr="00D95FC9">
              <w:rPr>
                <w:sz w:val="20"/>
                <w:szCs w:val="20"/>
              </w:rPr>
              <w:t>Провайдер</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DNS1 (A)</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006616AA">
              <w:rPr>
                <w:sz w:val="20"/>
                <w:szCs w:val="20"/>
                <w:lang w:val="en-US"/>
              </w:rPr>
              <w:t>.35</w:t>
            </w:r>
          </w:p>
        </w:tc>
        <w:tc>
          <w:tcPr>
            <w:tcW w:w="2268" w:type="dxa"/>
            <w:vAlign w:val="center"/>
          </w:tcPr>
          <w:p w:rsidR="004C44AE" w:rsidRPr="00D95FC9" w:rsidRDefault="004C44AE" w:rsidP="00AE0406">
            <w:pPr>
              <w:contextualSpacing/>
              <w:jc w:val="center"/>
              <w:rPr>
                <w:sz w:val="20"/>
                <w:szCs w:val="20"/>
                <w:lang w:val="en-US"/>
              </w:rPr>
            </w:pPr>
            <w:r w:rsidRPr="00D95FC9">
              <w:rPr>
                <w:sz w:val="20"/>
                <w:szCs w:val="20"/>
                <w:lang w:val="en-US"/>
              </w:rPr>
              <w:t>main.corp</w:t>
            </w:r>
            <w:r>
              <w:rPr>
                <w:sz w:val="20"/>
                <w:szCs w:val="20"/>
                <w:lang w:val="en-US"/>
              </w:rPr>
              <w:t>sov</w:t>
            </w:r>
            <w:r w:rsidRPr="00D95FC9">
              <w:rPr>
                <w:sz w:val="20"/>
                <w:szCs w:val="20"/>
                <w:lang w:val="en-US"/>
              </w:rPr>
              <w:t>.ru</w:t>
            </w:r>
          </w:p>
          <w:p w:rsidR="004C44AE" w:rsidRPr="00D95FC9" w:rsidRDefault="004C44AE" w:rsidP="00AE0406">
            <w:pPr>
              <w:contextualSpacing/>
              <w:jc w:val="center"/>
              <w:rPr>
                <w:sz w:val="20"/>
                <w:szCs w:val="20"/>
                <w:lang w:val="en-US"/>
              </w:rPr>
            </w:pPr>
            <w:r w:rsidRPr="00D95FC9">
              <w:rPr>
                <w:sz w:val="20"/>
                <w:szCs w:val="20"/>
                <w:lang w:val="en-US"/>
              </w:rPr>
              <w:t>proj.corp</w:t>
            </w:r>
            <w:r>
              <w:rPr>
                <w:sz w:val="20"/>
                <w:szCs w:val="20"/>
                <w:lang w:val="en-US"/>
              </w:rPr>
              <w:t>sov</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rPr>
            </w:pPr>
            <w:proofErr w:type="spellStart"/>
            <w:r w:rsidRPr="00D95FC9">
              <w:rPr>
                <w:sz w:val="20"/>
                <w:szCs w:val="20"/>
                <w:lang w:val="en-US"/>
              </w:rPr>
              <w:t>Основная</w:t>
            </w:r>
            <w:proofErr w:type="spellEnd"/>
          </w:p>
          <w:p w:rsidR="004C44AE" w:rsidRPr="00D95FC9" w:rsidRDefault="004C44AE" w:rsidP="00AE0406">
            <w:pPr>
              <w:contextualSpacing/>
              <w:jc w:val="center"/>
              <w:rPr>
                <w:sz w:val="20"/>
                <w:szCs w:val="20"/>
              </w:rPr>
            </w:pPr>
            <w:proofErr w:type="spellStart"/>
            <w:r w:rsidRPr="00D95FC9">
              <w:rPr>
                <w:sz w:val="20"/>
                <w:szCs w:val="20"/>
                <w:lang w:val="en-US"/>
              </w:rPr>
              <w:t>Основная</w:t>
            </w:r>
            <w:proofErr w:type="spellEnd"/>
          </w:p>
        </w:tc>
        <w:tc>
          <w:tcPr>
            <w:tcW w:w="1418"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Pr="00D95FC9">
              <w:rPr>
                <w:sz w:val="20"/>
                <w:szCs w:val="20"/>
                <w:lang w:val="en-US"/>
              </w:rPr>
              <w:t>.</w:t>
            </w:r>
            <w:r w:rsidRPr="00D95FC9">
              <w:rPr>
                <w:sz w:val="20"/>
                <w:szCs w:val="20"/>
              </w:rPr>
              <w:t>1</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DNS2 (A)</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006616AA">
              <w:rPr>
                <w:sz w:val="20"/>
                <w:szCs w:val="20"/>
                <w:lang w:val="en-US"/>
              </w:rPr>
              <w:t>.36</w:t>
            </w:r>
          </w:p>
        </w:tc>
        <w:tc>
          <w:tcPr>
            <w:tcW w:w="2268" w:type="dxa"/>
            <w:vAlign w:val="center"/>
          </w:tcPr>
          <w:p w:rsidR="004C44AE" w:rsidRPr="00D95FC9" w:rsidRDefault="004C44AE" w:rsidP="00AE0406">
            <w:pPr>
              <w:contextualSpacing/>
              <w:jc w:val="center"/>
              <w:rPr>
                <w:sz w:val="20"/>
                <w:szCs w:val="20"/>
                <w:lang w:val="en-US"/>
              </w:rPr>
            </w:pPr>
            <w:r w:rsidRPr="00D95FC9">
              <w:rPr>
                <w:sz w:val="20"/>
                <w:szCs w:val="20"/>
              </w:rPr>
              <w:t>Копия</w:t>
            </w:r>
            <w:r w:rsidRPr="00D95FC9">
              <w:rPr>
                <w:sz w:val="20"/>
                <w:szCs w:val="20"/>
                <w:lang w:val="en-US"/>
              </w:rPr>
              <w:t xml:space="preserve"> main.corp</w:t>
            </w:r>
            <w:r>
              <w:rPr>
                <w:sz w:val="20"/>
                <w:szCs w:val="20"/>
                <w:lang w:val="en-US"/>
              </w:rPr>
              <w:t>sov</w:t>
            </w:r>
            <w:r w:rsidRPr="00D95FC9">
              <w:rPr>
                <w:sz w:val="20"/>
                <w:szCs w:val="20"/>
                <w:lang w:val="en-US"/>
              </w:rPr>
              <w:t>.ru</w:t>
            </w:r>
          </w:p>
          <w:p w:rsidR="004C44AE" w:rsidRPr="00D95FC9" w:rsidRDefault="004C44AE" w:rsidP="00AE0406">
            <w:pPr>
              <w:contextualSpacing/>
              <w:jc w:val="center"/>
              <w:rPr>
                <w:sz w:val="20"/>
                <w:szCs w:val="20"/>
                <w:lang w:val="en-US"/>
              </w:rPr>
            </w:pPr>
            <w:r w:rsidRPr="00D95FC9">
              <w:rPr>
                <w:sz w:val="20"/>
                <w:szCs w:val="20"/>
              </w:rPr>
              <w:t>Копия</w:t>
            </w:r>
            <w:r w:rsidRPr="00D95FC9">
              <w:rPr>
                <w:sz w:val="20"/>
                <w:szCs w:val="20"/>
                <w:lang w:val="en-US"/>
              </w:rPr>
              <w:t xml:space="preserve"> proj.corp</w:t>
            </w:r>
            <w:r>
              <w:rPr>
                <w:sz w:val="20"/>
                <w:szCs w:val="20"/>
                <w:lang w:val="en-US"/>
              </w:rPr>
              <w:t>sov</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rPr>
            </w:pPr>
            <w:proofErr w:type="spellStart"/>
            <w:r w:rsidRPr="00D95FC9">
              <w:rPr>
                <w:sz w:val="20"/>
                <w:szCs w:val="20"/>
                <w:lang w:val="en-US"/>
              </w:rPr>
              <w:t>Дополнительная</w:t>
            </w:r>
            <w:proofErr w:type="spellEnd"/>
          </w:p>
          <w:p w:rsidR="004C44AE" w:rsidRPr="00D95FC9" w:rsidRDefault="004C44AE" w:rsidP="00AE0406">
            <w:pPr>
              <w:contextualSpacing/>
              <w:jc w:val="center"/>
              <w:rPr>
                <w:sz w:val="20"/>
                <w:szCs w:val="20"/>
              </w:rPr>
            </w:pPr>
            <w:proofErr w:type="spellStart"/>
            <w:r w:rsidRPr="00D95FC9">
              <w:rPr>
                <w:sz w:val="20"/>
                <w:szCs w:val="20"/>
                <w:lang w:val="en-US"/>
              </w:rPr>
              <w:t>Дополнительная</w:t>
            </w:r>
            <w:proofErr w:type="spellEnd"/>
          </w:p>
        </w:tc>
        <w:tc>
          <w:tcPr>
            <w:tcW w:w="1418"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Pr>
                <w:sz w:val="20"/>
                <w:szCs w:val="20"/>
                <w:lang w:val="en-US"/>
              </w:rPr>
              <w:t>.</w:t>
            </w:r>
            <w:r>
              <w:rPr>
                <w:sz w:val="20"/>
                <w:szCs w:val="20"/>
              </w:rPr>
              <w:t>5</w:t>
            </w:r>
            <w:r w:rsidRPr="00D95FC9">
              <w:rPr>
                <w:sz w:val="20"/>
                <w:szCs w:val="20"/>
                <w:lang w:val="en-US"/>
              </w:rPr>
              <w:t>.</w:t>
            </w:r>
            <w:r w:rsidRPr="00D95FC9">
              <w:rPr>
                <w:sz w:val="20"/>
                <w:szCs w:val="20"/>
              </w:rPr>
              <w:t>1</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DNS1 (B)</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sidRPr="000B00F3">
              <w:rPr>
                <w:sz w:val="20"/>
                <w:szCs w:val="20"/>
                <w:lang w:val="en-US"/>
              </w:rPr>
              <w:t>17</w:t>
            </w:r>
            <w:r w:rsidRPr="00D95FC9">
              <w:rPr>
                <w:sz w:val="20"/>
                <w:szCs w:val="20"/>
                <w:lang w:val="en-US"/>
              </w:rPr>
              <w:t>.</w:t>
            </w:r>
            <w:r>
              <w:rPr>
                <w:sz w:val="20"/>
                <w:szCs w:val="20"/>
              </w:rPr>
              <w:t>40</w:t>
            </w:r>
            <w:r w:rsidRPr="00D95FC9">
              <w:rPr>
                <w:sz w:val="20"/>
                <w:szCs w:val="20"/>
                <w:lang w:val="en-US"/>
              </w:rPr>
              <w:t>.3</w:t>
            </w:r>
          </w:p>
        </w:tc>
        <w:tc>
          <w:tcPr>
            <w:tcW w:w="2268" w:type="dxa"/>
            <w:vAlign w:val="center"/>
          </w:tcPr>
          <w:p w:rsidR="004C44AE" w:rsidRPr="000B00F3" w:rsidRDefault="004C44AE" w:rsidP="00AE0406">
            <w:pPr>
              <w:pStyle w:val="1"/>
              <w:spacing w:line="360" w:lineRule="auto"/>
              <w:ind w:firstLine="0"/>
              <w:jc w:val="center"/>
              <w:rPr>
                <w:sz w:val="20"/>
                <w:szCs w:val="20"/>
                <w:lang w:val="en-US"/>
              </w:rPr>
            </w:pPr>
            <w:r w:rsidRPr="00D95FC9">
              <w:rPr>
                <w:sz w:val="20"/>
                <w:szCs w:val="20"/>
                <w:lang w:val="en-US"/>
              </w:rPr>
              <w:t>manuf</w:t>
            </w:r>
            <w:r w:rsidRPr="000B00F3">
              <w:rPr>
                <w:sz w:val="20"/>
                <w:szCs w:val="20"/>
                <w:lang w:val="en-US"/>
              </w:rPr>
              <w:t>.</w:t>
            </w:r>
            <w:r w:rsidRPr="00D95FC9">
              <w:rPr>
                <w:sz w:val="20"/>
                <w:szCs w:val="20"/>
                <w:lang w:val="en-US"/>
              </w:rPr>
              <w:t>corp</w:t>
            </w:r>
            <w:r>
              <w:rPr>
                <w:sz w:val="20"/>
                <w:szCs w:val="20"/>
                <w:lang w:val="en-US"/>
              </w:rPr>
              <w:t>sov</w:t>
            </w:r>
            <w:r w:rsidRPr="000B00F3">
              <w:rPr>
                <w:sz w:val="20"/>
                <w:szCs w:val="20"/>
                <w:lang w:val="en-US"/>
              </w:rPr>
              <w:t>.</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lang w:val="en-US"/>
              </w:rPr>
            </w:pPr>
            <w:proofErr w:type="spellStart"/>
            <w:r w:rsidRPr="00D95FC9">
              <w:rPr>
                <w:sz w:val="20"/>
                <w:szCs w:val="20"/>
                <w:lang w:val="en-US"/>
              </w:rPr>
              <w:t>Основная</w:t>
            </w:r>
            <w:proofErr w:type="spellEnd"/>
          </w:p>
        </w:tc>
        <w:tc>
          <w:tcPr>
            <w:tcW w:w="1418" w:type="dxa"/>
            <w:vAlign w:val="center"/>
          </w:tcPr>
          <w:p w:rsidR="004C44AE" w:rsidRPr="000B00F3" w:rsidRDefault="004C44AE" w:rsidP="00AE0406">
            <w:pPr>
              <w:contextualSpacing/>
              <w:jc w:val="center"/>
              <w:rPr>
                <w:sz w:val="20"/>
                <w:szCs w:val="20"/>
                <w:lang w:val="en-US"/>
              </w:rPr>
            </w:pPr>
            <w:r w:rsidRPr="00D95FC9">
              <w:rPr>
                <w:sz w:val="20"/>
                <w:szCs w:val="20"/>
                <w:lang w:val="en-US"/>
              </w:rPr>
              <w:t>10.</w:t>
            </w:r>
            <w:r w:rsidRPr="000B00F3">
              <w:rPr>
                <w:sz w:val="20"/>
                <w:szCs w:val="20"/>
                <w:lang w:val="en-US"/>
              </w:rPr>
              <w:t>17</w:t>
            </w:r>
            <w:r>
              <w:rPr>
                <w:sz w:val="20"/>
                <w:szCs w:val="20"/>
                <w:lang w:val="en-US"/>
              </w:rPr>
              <w:t>.</w:t>
            </w:r>
            <w:r w:rsidRPr="000B00F3">
              <w:rPr>
                <w:sz w:val="20"/>
                <w:szCs w:val="20"/>
                <w:lang w:val="en-US"/>
              </w:rPr>
              <w:t>5</w:t>
            </w:r>
            <w:r w:rsidRPr="00D95FC9">
              <w:rPr>
                <w:sz w:val="20"/>
                <w:szCs w:val="20"/>
                <w:lang w:val="en-US"/>
              </w:rPr>
              <w:t>.</w:t>
            </w:r>
            <w:r w:rsidRPr="000B00F3">
              <w:rPr>
                <w:sz w:val="20"/>
                <w:szCs w:val="20"/>
                <w:lang w:val="en-US"/>
              </w:rPr>
              <w:t>1</w:t>
            </w:r>
          </w:p>
          <w:p w:rsidR="004C44AE" w:rsidRPr="00D95FC9" w:rsidRDefault="004C44AE" w:rsidP="00AE0406">
            <w:pPr>
              <w:contextualSpacing/>
              <w:jc w:val="center"/>
              <w:rPr>
                <w:sz w:val="20"/>
                <w:szCs w:val="20"/>
                <w:lang w:val="en-US"/>
              </w:rPr>
            </w:pPr>
            <w:r w:rsidRPr="00D95FC9">
              <w:rPr>
                <w:sz w:val="20"/>
                <w:szCs w:val="20"/>
              </w:rPr>
              <w:t>Провайдер</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DNS2 (B)</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sidRPr="000B00F3">
              <w:rPr>
                <w:sz w:val="20"/>
                <w:szCs w:val="20"/>
                <w:lang w:val="en-US"/>
              </w:rPr>
              <w:t>17</w:t>
            </w:r>
            <w:r w:rsidRPr="00D95FC9">
              <w:rPr>
                <w:sz w:val="20"/>
                <w:szCs w:val="20"/>
                <w:lang w:val="en-US"/>
              </w:rPr>
              <w:t>.</w:t>
            </w:r>
            <w:r>
              <w:rPr>
                <w:sz w:val="20"/>
                <w:szCs w:val="20"/>
              </w:rPr>
              <w:t>40</w:t>
            </w:r>
            <w:r w:rsidRPr="00D95FC9">
              <w:rPr>
                <w:sz w:val="20"/>
                <w:szCs w:val="20"/>
                <w:lang w:val="en-US"/>
              </w:rPr>
              <w:t>.4</w:t>
            </w:r>
          </w:p>
        </w:tc>
        <w:tc>
          <w:tcPr>
            <w:tcW w:w="2268" w:type="dxa"/>
            <w:vAlign w:val="center"/>
          </w:tcPr>
          <w:p w:rsidR="004C44AE" w:rsidRPr="000B00F3" w:rsidRDefault="004C44AE" w:rsidP="00AE0406">
            <w:pPr>
              <w:pStyle w:val="1"/>
              <w:spacing w:line="360" w:lineRule="auto"/>
              <w:ind w:firstLine="0"/>
              <w:jc w:val="center"/>
              <w:rPr>
                <w:sz w:val="20"/>
                <w:szCs w:val="20"/>
                <w:lang w:val="en-US"/>
              </w:rPr>
            </w:pPr>
            <w:r w:rsidRPr="00D95FC9">
              <w:rPr>
                <w:sz w:val="20"/>
                <w:szCs w:val="20"/>
              </w:rPr>
              <w:t>Копия</w:t>
            </w:r>
            <w:r w:rsidRPr="000B00F3">
              <w:rPr>
                <w:sz w:val="20"/>
                <w:szCs w:val="20"/>
                <w:lang w:val="en-US"/>
              </w:rPr>
              <w:t xml:space="preserve"> </w:t>
            </w:r>
            <w:r w:rsidRPr="00D95FC9">
              <w:rPr>
                <w:sz w:val="20"/>
                <w:szCs w:val="20"/>
                <w:lang w:val="en-US"/>
              </w:rPr>
              <w:t>manuf</w:t>
            </w:r>
            <w:r w:rsidRPr="000B00F3">
              <w:rPr>
                <w:sz w:val="20"/>
                <w:szCs w:val="20"/>
                <w:lang w:val="en-US"/>
              </w:rPr>
              <w:t>.</w:t>
            </w:r>
            <w:r w:rsidRPr="00D95FC9">
              <w:rPr>
                <w:sz w:val="20"/>
                <w:szCs w:val="20"/>
                <w:lang w:val="en-US"/>
              </w:rPr>
              <w:t>corp</w:t>
            </w:r>
            <w:r>
              <w:rPr>
                <w:sz w:val="20"/>
                <w:szCs w:val="20"/>
                <w:lang w:val="en-US"/>
              </w:rPr>
              <w:t>sov</w:t>
            </w:r>
            <w:r w:rsidRPr="000B00F3">
              <w:rPr>
                <w:sz w:val="20"/>
                <w:szCs w:val="20"/>
                <w:lang w:val="en-US"/>
              </w:rPr>
              <w:t>.</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lang w:val="en-US"/>
              </w:rPr>
            </w:pPr>
            <w:proofErr w:type="spellStart"/>
            <w:r w:rsidRPr="00D95FC9">
              <w:rPr>
                <w:sz w:val="20"/>
                <w:szCs w:val="20"/>
                <w:lang w:val="en-US"/>
              </w:rPr>
              <w:t>Дополнительная</w:t>
            </w:r>
            <w:proofErr w:type="spellEnd"/>
          </w:p>
        </w:tc>
        <w:tc>
          <w:tcPr>
            <w:tcW w:w="1418" w:type="dxa"/>
            <w:vAlign w:val="center"/>
          </w:tcPr>
          <w:p w:rsidR="004C44AE" w:rsidRPr="000B00F3" w:rsidRDefault="004C44AE" w:rsidP="00AE0406">
            <w:pPr>
              <w:contextualSpacing/>
              <w:jc w:val="center"/>
              <w:rPr>
                <w:sz w:val="20"/>
                <w:szCs w:val="20"/>
                <w:lang w:val="en-US"/>
              </w:rPr>
            </w:pPr>
            <w:r w:rsidRPr="00D95FC9">
              <w:rPr>
                <w:sz w:val="20"/>
                <w:szCs w:val="20"/>
                <w:lang w:val="en-US"/>
              </w:rPr>
              <w:t>10.</w:t>
            </w:r>
            <w:r w:rsidRPr="000B00F3">
              <w:rPr>
                <w:sz w:val="20"/>
                <w:szCs w:val="20"/>
                <w:lang w:val="en-US"/>
              </w:rPr>
              <w:t>17</w:t>
            </w:r>
            <w:r>
              <w:rPr>
                <w:sz w:val="20"/>
                <w:szCs w:val="20"/>
                <w:lang w:val="en-US"/>
              </w:rPr>
              <w:t>.</w:t>
            </w:r>
            <w:r w:rsidRPr="000B00F3">
              <w:rPr>
                <w:sz w:val="20"/>
                <w:szCs w:val="20"/>
                <w:lang w:val="en-US"/>
              </w:rPr>
              <w:t>5</w:t>
            </w:r>
            <w:r w:rsidRPr="00D95FC9">
              <w:rPr>
                <w:sz w:val="20"/>
                <w:szCs w:val="20"/>
                <w:lang w:val="en-US"/>
              </w:rPr>
              <w:t>.</w:t>
            </w:r>
            <w:r w:rsidRPr="000B00F3">
              <w:rPr>
                <w:sz w:val="20"/>
                <w:szCs w:val="20"/>
                <w:lang w:val="en-US"/>
              </w:rPr>
              <w:t>1</w:t>
            </w:r>
          </w:p>
          <w:p w:rsidR="004C44AE" w:rsidRPr="00D95FC9" w:rsidRDefault="004C44AE" w:rsidP="00AE0406">
            <w:pPr>
              <w:contextualSpacing/>
              <w:jc w:val="center"/>
              <w:rPr>
                <w:sz w:val="20"/>
                <w:szCs w:val="20"/>
                <w:lang w:val="en-US"/>
              </w:rPr>
            </w:pPr>
            <w:r w:rsidRPr="00D95FC9">
              <w:rPr>
                <w:sz w:val="20"/>
                <w:szCs w:val="20"/>
              </w:rPr>
              <w:t>Провайдер</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DNS1 (C)</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10.</w:t>
            </w:r>
            <w:r>
              <w:rPr>
                <w:sz w:val="20"/>
                <w:szCs w:val="20"/>
              </w:rPr>
              <w:t>17</w:t>
            </w:r>
            <w:r w:rsidRPr="00D95FC9">
              <w:rPr>
                <w:sz w:val="20"/>
                <w:szCs w:val="20"/>
                <w:lang w:val="en-US"/>
              </w:rPr>
              <w:t>.</w:t>
            </w:r>
            <w:r>
              <w:rPr>
                <w:sz w:val="20"/>
                <w:szCs w:val="20"/>
              </w:rPr>
              <w:t>2</w:t>
            </w:r>
            <w:r w:rsidRPr="00D95FC9">
              <w:rPr>
                <w:sz w:val="20"/>
                <w:szCs w:val="20"/>
              </w:rPr>
              <w:t>4</w:t>
            </w:r>
            <w:r w:rsidRPr="00D95FC9">
              <w:rPr>
                <w:sz w:val="20"/>
                <w:szCs w:val="20"/>
                <w:lang w:val="en-US"/>
              </w:rPr>
              <w:t>.3</w:t>
            </w:r>
          </w:p>
        </w:tc>
        <w:tc>
          <w:tcPr>
            <w:tcW w:w="2268" w:type="dxa"/>
            <w:vAlign w:val="center"/>
          </w:tcPr>
          <w:p w:rsidR="004C44AE" w:rsidRPr="00D95FC9" w:rsidRDefault="004C44AE" w:rsidP="00AE0406">
            <w:pPr>
              <w:pStyle w:val="1"/>
              <w:ind w:firstLine="0"/>
              <w:contextualSpacing/>
              <w:jc w:val="center"/>
              <w:rPr>
                <w:sz w:val="20"/>
                <w:szCs w:val="20"/>
                <w:lang w:val="en-US"/>
              </w:rPr>
            </w:pPr>
            <w:r w:rsidRPr="00D95FC9">
              <w:rPr>
                <w:sz w:val="20"/>
                <w:szCs w:val="20"/>
                <w:lang w:val="en-US"/>
              </w:rPr>
              <w:t>res.corp</w:t>
            </w:r>
            <w:r>
              <w:rPr>
                <w:sz w:val="20"/>
                <w:szCs w:val="20"/>
                <w:lang w:val="en-US"/>
              </w:rPr>
              <w:t>sov</w:t>
            </w:r>
            <w:r w:rsidRPr="00D95FC9">
              <w:rPr>
                <w:sz w:val="20"/>
                <w:szCs w:val="20"/>
                <w:lang w:val="en-US"/>
              </w:rPr>
              <w:t>.ru</w:t>
            </w:r>
          </w:p>
          <w:p w:rsidR="004C44AE" w:rsidRPr="00D95FC9" w:rsidRDefault="004C44AE" w:rsidP="00AE0406">
            <w:pPr>
              <w:pStyle w:val="1"/>
              <w:ind w:firstLine="0"/>
              <w:contextualSpacing/>
              <w:jc w:val="center"/>
              <w:rPr>
                <w:sz w:val="20"/>
                <w:szCs w:val="20"/>
                <w:lang w:val="en-US"/>
              </w:rPr>
            </w:pPr>
            <w:r w:rsidRPr="00D95FC9">
              <w:rPr>
                <w:sz w:val="20"/>
                <w:szCs w:val="20"/>
                <w:lang w:val="en-US"/>
              </w:rPr>
              <w:t>corp</w:t>
            </w:r>
            <w:r>
              <w:rPr>
                <w:sz w:val="20"/>
                <w:szCs w:val="20"/>
                <w:lang w:val="en-US"/>
              </w:rPr>
              <w:t>sov</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rPr>
            </w:pPr>
            <w:r w:rsidRPr="00D95FC9">
              <w:rPr>
                <w:sz w:val="20"/>
                <w:szCs w:val="20"/>
              </w:rPr>
              <w:t>Основная</w:t>
            </w:r>
          </w:p>
          <w:p w:rsidR="004C44AE" w:rsidRPr="00D95FC9" w:rsidRDefault="004C44AE" w:rsidP="00AE0406">
            <w:pPr>
              <w:contextualSpacing/>
              <w:jc w:val="center"/>
              <w:rPr>
                <w:sz w:val="20"/>
                <w:szCs w:val="20"/>
                <w:lang w:val="en-US"/>
              </w:rPr>
            </w:pPr>
            <w:r w:rsidRPr="00D95FC9">
              <w:rPr>
                <w:sz w:val="20"/>
                <w:szCs w:val="20"/>
                <w:lang w:val="en-US"/>
              </w:rPr>
              <w:t>Stub-zone</w:t>
            </w:r>
          </w:p>
        </w:tc>
        <w:tc>
          <w:tcPr>
            <w:tcW w:w="1418" w:type="dxa"/>
            <w:vAlign w:val="center"/>
          </w:tcPr>
          <w:p w:rsidR="004C44AE" w:rsidRPr="00D95FC9" w:rsidRDefault="004C44AE" w:rsidP="00AE0406">
            <w:pPr>
              <w:contextualSpacing/>
              <w:jc w:val="center"/>
              <w:rPr>
                <w:sz w:val="20"/>
                <w:szCs w:val="20"/>
              </w:rPr>
            </w:pPr>
            <w:r w:rsidRPr="00D95FC9">
              <w:rPr>
                <w:sz w:val="20"/>
                <w:szCs w:val="20"/>
              </w:rPr>
              <w:t>Провайдер</w:t>
            </w:r>
          </w:p>
        </w:tc>
      </w:tr>
      <w:tr w:rsidR="004C44AE" w:rsidRPr="00D95FC9" w:rsidTr="00AE0406">
        <w:trPr>
          <w:jc w:val="center"/>
        </w:trPr>
        <w:tc>
          <w:tcPr>
            <w:tcW w:w="1384" w:type="dxa"/>
            <w:vAlign w:val="center"/>
          </w:tcPr>
          <w:p w:rsidR="004C44AE" w:rsidRPr="00D95FC9" w:rsidRDefault="004C44AE" w:rsidP="00AE0406">
            <w:pPr>
              <w:contextualSpacing/>
              <w:jc w:val="center"/>
              <w:rPr>
                <w:sz w:val="20"/>
                <w:szCs w:val="20"/>
                <w:lang w:val="en-US"/>
              </w:rPr>
            </w:pPr>
            <w:r w:rsidRPr="00D95FC9">
              <w:rPr>
                <w:sz w:val="20"/>
                <w:szCs w:val="20"/>
                <w:lang w:val="en-US"/>
              </w:rPr>
              <w:t>DNS2 (C)</w:t>
            </w:r>
          </w:p>
        </w:tc>
        <w:tc>
          <w:tcPr>
            <w:tcW w:w="1276" w:type="dxa"/>
            <w:vAlign w:val="center"/>
          </w:tcPr>
          <w:p w:rsidR="004C44AE" w:rsidRPr="00D95FC9" w:rsidRDefault="004C44AE" w:rsidP="00AE0406">
            <w:pPr>
              <w:contextualSpacing/>
              <w:jc w:val="center"/>
              <w:rPr>
                <w:sz w:val="20"/>
                <w:szCs w:val="20"/>
                <w:lang w:val="en-US"/>
              </w:rPr>
            </w:pPr>
            <w:r w:rsidRPr="00D95FC9">
              <w:rPr>
                <w:sz w:val="20"/>
                <w:szCs w:val="20"/>
                <w:lang w:val="en-US"/>
              </w:rPr>
              <w:t>-</w:t>
            </w:r>
          </w:p>
        </w:tc>
        <w:tc>
          <w:tcPr>
            <w:tcW w:w="1276" w:type="dxa"/>
            <w:vAlign w:val="center"/>
          </w:tcPr>
          <w:p w:rsidR="004C44AE" w:rsidRPr="007028B5" w:rsidRDefault="004C44AE" w:rsidP="00AE0406">
            <w:pPr>
              <w:contextualSpacing/>
              <w:jc w:val="center"/>
              <w:rPr>
                <w:sz w:val="20"/>
                <w:szCs w:val="20"/>
              </w:rPr>
            </w:pPr>
            <w:r w:rsidRPr="00D95FC9">
              <w:rPr>
                <w:sz w:val="20"/>
                <w:szCs w:val="20"/>
                <w:lang w:val="en-US"/>
              </w:rPr>
              <w:t>10.</w:t>
            </w:r>
            <w:r>
              <w:rPr>
                <w:sz w:val="20"/>
                <w:szCs w:val="20"/>
              </w:rPr>
              <w:t>17</w:t>
            </w:r>
            <w:r w:rsidRPr="00D95FC9">
              <w:rPr>
                <w:sz w:val="20"/>
                <w:szCs w:val="20"/>
                <w:lang w:val="en-US"/>
              </w:rPr>
              <w:t>.</w:t>
            </w:r>
            <w:r>
              <w:rPr>
                <w:sz w:val="20"/>
                <w:szCs w:val="20"/>
              </w:rPr>
              <w:t>2</w:t>
            </w:r>
            <w:r w:rsidRPr="00D95FC9">
              <w:rPr>
                <w:sz w:val="20"/>
                <w:szCs w:val="20"/>
              </w:rPr>
              <w:t>4</w:t>
            </w:r>
            <w:r>
              <w:rPr>
                <w:sz w:val="20"/>
                <w:szCs w:val="20"/>
                <w:lang w:val="en-US"/>
              </w:rPr>
              <w:t>.</w:t>
            </w:r>
            <w:r>
              <w:rPr>
                <w:sz w:val="20"/>
                <w:szCs w:val="20"/>
              </w:rPr>
              <w:t>4</w:t>
            </w:r>
          </w:p>
        </w:tc>
        <w:tc>
          <w:tcPr>
            <w:tcW w:w="2268" w:type="dxa"/>
            <w:vAlign w:val="center"/>
          </w:tcPr>
          <w:p w:rsidR="004C44AE" w:rsidRPr="004C44AE" w:rsidRDefault="004C44AE" w:rsidP="00AE0406">
            <w:pPr>
              <w:pStyle w:val="1"/>
              <w:ind w:firstLine="0"/>
              <w:contextualSpacing/>
              <w:jc w:val="center"/>
              <w:rPr>
                <w:sz w:val="20"/>
                <w:szCs w:val="20"/>
                <w:lang w:val="en-US"/>
              </w:rPr>
            </w:pPr>
            <w:r>
              <w:rPr>
                <w:sz w:val="20"/>
                <w:szCs w:val="20"/>
              </w:rPr>
              <w:t>Копия</w:t>
            </w:r>
            <w:r w:rsidRPr="004C44AE">
              <w:rPr>
                <w:sz w:val="20"/>
                <w:szCs w:val="20"/>
                <w:lang w:val="en-US"/>
              </w:rPr>
              <w:t xml:space="preserve"> </w:t>
            </w:r>
            <w:r w:rsidRPr="00D95FC9">
              <w:rPr>
                <w:sz w:val="20"/>
                <w:szCs w:val="20"/>
                <w:lang w:val="en-US"/>
              </w:rPr>
              <w:t>res</w:t>
            </w:r>
            <w:r w:rsidRPr="004C44AE">
              <w:rPr>
                <w:sz w:val="20"/>
                <w:szCs w:val="20"/>
                <w:lang w:val="en-US"/>
              </w:rPr>
              <w:t>.</w:t>
            </w:r>
            <w:r w:rsidRPr="00D95FC9">
              <w:rPr>
                <w:sz w:val="20"/>
                <w:szCs w:val="20"/>
                <w:lang w:val="en-US"/>
              </w:rPr>
              <w:t>corp</w:t>
            </w:r>
            <w:r>
              <w:rPr>
                <w:sz w:val="20"/>
                <w:szCs w:val="20"/>
                <w:lang w:val="en-US"/>
              </w:rPr>
              <w:t>sov</w:t>
            </w:r>
            <w:r w:rsidRPr="004C44AE">
              <w:rPr>
                <w:sz w:val="20"/>
                <w:szCs w:val="20"/>
                <w:lang w:val="en-US"/>
              </w:rPr>
              <w:t>.</w:t>
            </w:r>
            <w:r w:rsidRPr="00D95FC9">
              <w:rPr>
                <w:sz w:val="20"/>
                <w:szCs w:val="20"/>
                <w:lang w:val="en-US"/>
              </w:rPr>
              <w:t>ru</w:t>
            </w:r>
          </w:p>
          <w:p w:rsidR="004C44AE" w:rsidRPr="004C44AE" w:rsidRDefault="004C44AE" w:rsidP="00AE0406">
            <w:pPr>
              <w:pStyle w:val="1"/>
              <w:ind w:firstLine="0"/>
              <w:contextualSpacing/>
              <w:jc w:val="center"/>
              <w:rPr>
                <w:sz w:val="20"/>
                <w:szCs w:val="20"/>
                <w:lang w:val="en-US"/>
              </w:rPr>
            </w:pPr>
            <w:r w:rsidRPr="00D95FC9">
              <w:rPr>
                <w:sz w:val="20"/>
                <w:szCs w:val="20"/>
                <w:lang w:val="en-US"/>
              </w:rPr>
              <w:t>corp</w:t>
            </w:r>
            <w:r>
              <w:rPr>
                <w:sz w:val="20"/>
                <w:szCs w:val="20"/>
                <w:lang w:val="en-US"/>
              </w:rPr>
              <w:t>sov</w:t>
            </w:r>
            <w:r w:rsidRPr="004C44AE">
              <w:rPr>
                <w:sz w:val="20"/>
                <w:szCs w:val="20"/>
                <w:lang w:val="en-US"/>
              </w:rPr>
              <w:t>.</w:t>
            </w:r>
            <w:r w:rsidRPr="00D95FC9">
              <w:rPr>
                <w:sz w:val="20"/>
                <w:szCs w:val="20"/>
                <w:lang w:val="en-US"/>
              </w:rPr>
              <w:t>ru</w:t>
            </w:r>
          </w:p>
        </w:tc>
        <w:tc>
          <w:tcPr>
            <w:tcW w:w="1842" w:type="dxa"/>
            <w:vAlign w:val="center"/>
          </w:tcPr>
          <w:p w:rsidR="004C44AE" w:rsidRPr="00D95FC9" w:rsidRDefault="004C44AE" w:rsidP="00AE0406">
            <w:pPr>
              <w:contextualSpacing/>
              <w:jc w:val="center"/>
              <w:rPr>
                <w:sz w:val="20"/>
                <w:szCs w:val="20"/>
              </w:rPr>
            </w:pPr>
            <w:r w:rsidRPr="00D95FC9">
              <w:rPr>
                <w:sz w:val="20"/>
                <w:szCs w:val="20"/>
              </w:rPr>
              <w:t>Дополнительная</w:t>
            </w:r>
          </w:p>
          <w:p w:rsidR="004C44AE" w:rsidRPr="00D95FC9" w:rsidRDefault="004C44AE" w:rsidP="00AE0406">
            <w:pPr>
              <w:contextualSpacing/>
              <w:jc w:val="center"/>
              <w:rPr>
                <w:sz w:val="20"/>
                <w:szCs w:val="20"/>
              </w:rPr>
            </w:pPr>
            <w:r w:rsidRPr="00D95FC9">
              <w:rPr>
                <w:sz w:val="20"/>
                <w:szCs w:val="20"/>
                <w:lang w:val="en-US"/>
              </w:rPr>
              <w:t>Stub-zone</w:t>
            </w:r>
          </w:p>
        </w:tc>
        <w:tc>
          <w:tcPr>
            <w:tcW w:w="1418" w:type="dxa"/>
            <w:vAlign w:val="center"/>
          </w:tcPr>
          <w:p w:rsidR="004C44AE" w:rsidRPr="00D95FC9" w:rsidRDefault="004C44AE" w:rsidP="00AE0406">
            <w:pPr>
              <w:contextualSpacing/>
              <w:jc w:val="center"/>
              <w:rPr>
                <w:sz w:val="20"/>
                <w:szCs w:val="20"/>
              </w:rPr>
            </w:pPr>
            <w:r w:rsidRPr="00D95FC9">
              <w:rPr>
                <w:sz w:val="20"/>
                <w:szCs w:val="20"/>
              </w:rPr>
              <w:t>Провайдер</w:t>
            </w:r>
          </w:p>
        </w:tc>
      </w:tr>
    </w:tbl>
    <w:p w:rsidR="002F6A50" w:rsidRPr="00B4402B" w:rsidRDefault="002F6A50" w:rsidP="008B7257">
      <w:pPr>
        <w:spacing w:line="360" w:lineRule="auto"/>
        <w:ind w:firstLine="709"/>
        <w:jc w:val="both"/>
        <w:rPr>
          <w:color w:val="000000" w:themeColor="text1"/>
          <w:sz w:val="20"/>
          <w:szCs w:val="20"/>
        </w:rPr>
      </w:pPr>
    </w:p>
    <w:sectPr w:rsidR="002F6A50" w:rsidRPr="00B4402B" w:rsidSect="00CE6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40BAF"/>
    <w:multiLevelType w:val="multilevel"/>
    <w:tmpl w:val="D78CB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D12613A"/>
    <w:multiLevelType w:val="multilevel"/>
    <w:tmpl w:val="E7AE7C8A"/>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B7257"/>
    <w:rsid w:val="00020463"/>
    <w:rsid w:val="00087D6E"/>
    <w:rsid w:val="002C541C"/>
    <w:rsid w:val="002F6A50"/>
    <w:rsid w:val="004720E1"/>
    <w:rsid w:val="004B18C5"/>
    <w:rsid w:val="004B4F48"/>
    <w:rsid w:val="004C44AE"/>
    <w:rsid w:val="00602873"/>
    <w:rsid w:val="006616AA"/>
    <w:rsid w:val="006C0AD5"/>
    <w:rsid w:val="006C48A5"/>
    <w:rsid w:val="007633AA"/>
    <w:rsid w:val="008073BE"/>
    <w:rsid w:val="008343F1"/>
    <w:rsid w:val="008B7257"/>
    <w:rsid w:val="00AA28C5"/>
    <w:rsid w:val="00AE6F13"/>
    <w:rsid w:val="00B36405"/>
    <w:rsid w:val="00B4402B"/>
    <w:rsid w:val="00B51B78"/>
    <w:rsid w:val="00B85EFF"/>
    <w:rsid w:val="00BA3335"/>
    <w:rsid w:val="00C04112"/>
    <w:rsid w:val="00C31D94"/>
    <w:rsid w:val="00CC4034"/>
    <w:rsid w:val="00CE4518"/>
    <w:rsid w:val="00CE6FD3"/>
    <w:rsid w:val="00CF200A"/>
    <w:rsid w:val="00D144DE"/>
    <w:rsid w:val="00D23FFF"/>
    <w:rsid w:val="00F1535C"/>
    <w:rsid w:val="00FA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25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B725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7257"/>
    <w:rPr>
      <w:rFonts w:ascii="Arial" w:eastAsia="Times New Roman" w:hAnsi="Arial" w:cs="Arial"/>
      <w:b/>
      <w:bCs/>
      <w:i/>
      <w:iCs/>
      <w:sz w:val="28"/>
      <w:szCs w:val="28"/>
      <w:lang w:eastAsia="ru-RU"/>
    </w:rPr>
  </w:style>
  <w:style w:type="paragraph" w:customStyle="1" w:styleId="12">
    <w:name w:val="Обычный + 12 пт"/>
    <w:aliases w:val="По ширине,Первая строка:  0.95 см"/>
    <w:basedOn w:val="a"/>
    <w:link w:val="12095"/>
    <w:rsid w:val="008B7257"/>
    <w:pPr>
      <w:ind w:firstLine="540"/>
      <w:jc w:val="both"/>
    </w:pPr>
    <w:rPr>
      <w:bCs/>
      <w:lang w:eastAsia="zh-TW"/>
    </w:rPr>
  </w:style>
  <w:style w:type="character" w:customStyle="1" w:styleId="12095">
    <w:name w:val="Обычный + 12 пт;По ширине;Первая строка:  0.95 см Знак Знак"/>
    <w:basedOn w:val="a0"/>
    <w:link w:val="12"/>
    <w:rsid w:val="008B7257"/>
    <w:rPr>
      <w:rFonts w:ascii="Times New Roman" w:eastAsia="Times New Roman" w:hAnsi="Times New Roman" w:cs="Times New Roman"/>
      <w:bCs/>
      <w:sz w:val="24"/>
      <w:szCs w:val="24"/>
      <w:lang w:eastAsia="zh-TW"/>
    </w:rPr>
  </w:style>
  <w:style w:type="paragraph" w:customStyle="1" w:styleId="1">
    <w:name w:val="Основной текст1"/>
    <w:basedOn w:val="a"/>
    <w:rsid w:val="008B7257"/>
    <w:pPr>
      <w:ind w:firstLine="851"/>
      <w:jc w:val="both"/>
    </w:pPr>
  </w:style>
  <w:style w:type="paragraph" w:customStyle="1" w:styleId="a3">
    <w:name w:val="Основной"/>
    <w:basedOn w:val="a"/>
    <w:rsid w:val="008B7257"/>
    <w:pPr>
      <w:spacing w:line="360" w:lineRule="auto"/>
      <w:ind w:firstLine="709"/>
      <w:jc w:val="both"/>
    </w:pPr>
  </w:style>
  <w:style w:type="paragraph" w:customStyle="1" w:styleId="a4">
    <w:name w:val="Рисунок"/>
    <w:basedOn w:val="a3"/>
    <w:next w:val="a3"/>
    <w:rsid w:val="008B7257"/>
    <w:pPr>
      <w:ind w:firstLine="0"/>
      <w:jc w:val="center"/>
    </w:pPr>
  </w:style>
  <w:style w:type="paragraph" w:styleId="a5">
    <w:name w:val="Balloon Text"/>
    <w:basedOn w:val="a"/>
    <w:link w:val="a6"/>
    <w:uiPriority w:val="99"/>
    <w:semiHidden/>
    <w:unhideWhenUsed/>
    <w:rsid w:val="008B7257"/>
    <w:rPr>
      <w:rFonts w:ascii="Tahoma" w:hAnsi="Tahoma" w:cs="Tahoma"/>
      <w:sz w:val="16"/>
      <w:szCs w:val="16"/>
    </w:rPr>
  </w:style>
  <w:style w:type="character" w:customStyle="1" w:styleId="a6">
    <w:name w:val="Текст выноски Знак"/>
    <w:basedOn w:val="a0"/>
    <w:link w:val="a5"/>
    <w:uiPriority w:val="99"/>
    <w:semiHidden/>
    <w:rsid w:val="008B7257"/>
    <w:rPr>
      <w:rFonts w:ascii="Tahoma" w:eastAsia="Times New Roman" w:hAnsi="Tahoma" w:cs="Tahoma"/>
      <w:sz w:val="16"/>
      <w:szCs w:val="16"/>
      <w:lang w:eastAsia="ru-RU"/>
    </w:rPr>
  </w:style>
  <w:style w:type="paragraph" w:styleId="a7">
    <w:name w:val="Normal (Web)"/>
    <w:basedOn w:val="a"/>
    <w:uiPriority w:val="99"/>
    <w:semiHidden/>
    <w:unhideWhenUsed/>
    <w:rsid w:val="006C48A5"/>
    <w:pPr>
      <w:spacing w:before="100" w:beforeAutospacing="1" w:after="100" w:afterAutospacing="1"/>
    </w:pPr>
  </w:style>
  <w:style w:type="character" w:customStyle="1" w:styleId="apple-converted-space">
    <w:name w:val="apple-converted-space"/>
    <w:basedOn w:val="a0"/>
    <w:rsid w:val="006C48A5"/>
  </w:style>
  <w:style w:type="character" w:styleId="a8">
    <w:name w:val="Emphasis"/>
    <w:basedOn w:val="a0"/>
    <w:uiPriority w:val="20"/>
    <w:qFormat/>
    <w:rsid w:val="006C48A5"/>
    <w:rPr>
      <w:i/>
      <w:iCs/>
    </w:rPr>
  </w:style>
  <w:style w:type="character" w:styleId="a9">
    <w:name w:val="Strong"/>
    <w:basedOn w:val="a0"/>
    <w:uiPriority w:val="22"/>
    <w:qFormat/>
    <w:rsid w:val="006C48A5"/>
    <w:rPr>
      <w:b/>
      <w:bCs/>
    </w:rPr>
  </w:style>
  <w:style w:type="character" w:customStyle="1" w:styleId="apple-style-span">
    <w:name w:val="apple-style-span"/>
    <w:basedOn w:val="a0"/>
    <w:rsid w:val="00B440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504874">
      <w:bodyDiv w:val="1"/>
      <w:marLeft w:val="0"/>
      <w:marRight w:val="0"/>
      <w:marTop w:val="0"/>
      <w:marBottom w:val="0"/>
      <w:divBdr>
        <w:top w:val="none" w:sz="0" w:space="0" w:color="auto"/>
        <w:left w:val="none" w:sz="0" w:space="0" w:color="auto"/>
        <w:bottom w:val="none" w:sz="0" w:space="0" w:color="auto"/>
        <w:right w:val="none" w:sz="0" w:space="0" w:color="auto"/>
      </w:divBdr>
    </w:div>
    <w:div w:id="156398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8</Pages>
  <Words>1587</Words>
  <Characters>9050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user</cp:lastModifiedBy>
  <cp:revision>30</cp:revision>
  <dcterms:created xsi:type="dcterms:W3CDTF">2011-12-03T19:48:00Z</dcterms:created>
  <dcterms:modified xsi:type="dcterms:W3CDTF">2011-12-06T07:36:00Z</dcterms:modified>
</cp:coreProperties>
</file>